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04232" w14:textId="47BB31E2" w:rsidR="00BC2C05" w:rsidRPr="003E15FE" w:rsidRDefault="00A25DD8" w:rsidP="00C67FE3">
      <w:pPr>
        <w:jc w:val="center"/>
        <w:rPr>
          <w:sz w:val="24"/>
          <w:lang w:val="et-EE"/>
        </w:rPr>
      </w:pPr>
      <w:r w:rsidRPr="003E15FE">
        <w:rPr>
          <w:sz w:val="24"/>
          <w:lang w:val="et-EE"/>
        </w:rPr>
        <w:t>ÜÜRILEPING</w:t>
      </w:r>
    </w:p>
    <w:p w14:paraId="2E984E42" w14:textId="77777777" w:rsidR="00BC2C05" w:rsidRPr="003E15FE" w:rsidRDefault="00BC2C05">
      <w:pPr>
        <w:rPr>
          <w:sz w:val="24"/>
          <w:lang w:val="et-EE"/>
        </w:rPr>
      </w:pPr>
    </w:p>
    <w:p w14:paraId="09F5FE21" w14:textId="66A8C596" w:rsidR="00BC2C05" w:rsidRPr="003E15FE" w:rsidRDefault="00BC2C05" w:rsidP="00BC7E22">
      <w:pPr>
        <w:tabs>
          <w:tab w:val="left" w:pos="5954"/>
        </w:tabs>
        <w:rPr>
          <w:i/>
          <w:iCs/>
          <w:sz w:val="24"/>
          <w:lang w:val="et-EE"/>
        </w:rPr>
      </w:pPr>
      <w:r w:rsidRPr="003E15FE">
        <w:rPr>
          <w:sz w:val="24"/>
          <w:lang w:val="et-EE"/>
        </w:rPr>
        <w:tab/>
      </w:r>
      <w:r w:rsidR="005C457F" w:rsidRPr="003E15FE">
        <w:rPr>
          <w:i/>
          <w:iCs/>
          <w:sz w:val="24"/>
          <w:lang w:val="et-EE"/>
        </w:rPr>
        <w:t>/digiallkirjastamise kuupäeval/</w:t>
      </w:r>
    </w:p>
    <w:p w14:paraId="00E39812" w14:textId="77777777" w:rsidR="00BC2C05" w:rsidRPr="003E15FE" w:rsidRDefault="00BC2C05">
      <w:pPr>
        <w:rPr>
          <w:sz w:val="24"/>
          <w:lang w:val="et-EE"/>
        </w:rPr>
      </w:pPr>
    </w:p>
    <w:p w14:paraId="712FE128" w14:textId="77777777" w:rsidR="005670B2" w:rsidRPr="003E15FE" w:rsidRDefault="00BC2C05" w:rsidP="005C457F">
      <w:pPr>
        <w:jc w:val="both"/>
        <w:rPr>
          <w:b/>
          <w:sz w:val="24"/>
          <w:lang w:val="et-EE"/>
        </w:rPr>
      </w:pPr>
      <w:r w:rsidRPr="003E15FE">
        <w:rPr>
          <w:b/>
          <w:sz w:val="24"/>
          <w:lang w:val="et-EE"/>
        </w:rPr>
        <w:t>Lepingu pooled</w:t>
      </w:r>
      <w:r w:rsidR="005670B2" w:rsidRPr="003E15FE">
        <w:rPr>
          <w:b/>
          <w:sz w:val="24"/>
          <w:lang w:val="et-EE"/>
        </w:rPr>
        <w:t>:</w:t>
      </w:r>
    </w:p>
    <w:p w14:paraId="364D8A9C" w14:textId="33D0C8BB" w:rsidR="00BC2C05" w:rsidRPr="003E15FE" w:rsidRDefault="00BC2C05" w:rsidP="005C457F">
      <w:pPr>
        <w:jc w:val="both"/>
        <w:rPr>
          <w:sz w:val="24"/>
          <w:lang w:val="et-EE"/>
        </w:rPr>
      </w:pPr>
    </w:p>
    <w:p w14:paraId="57CB529F" w14:textId="7E3514D7" w:rsidR="00511490" w:rsidRPr="003E15FE" w:rsidRDefault="00635DDB" w:rsidP="005C457F">
      <w:pPr>
        <w:jc w:val="both"/>
        <w:rPr>
          <w:sz w:val="24"/>
          <w:lang w:val="et-EE"/>
        </w:rPr>
      </w:pPr>
      <w:proofErr w:type="spellStart"/>
      <w:r w:rsidRPr="00635DDB">
        <w:rPr>
          <w:b/>
          <w:sz w:val="24"/>
          <w:lang w:val="et-EE"/>
        </w:rPr>
        <w:t>Poorten</w:t>
      </w:r>
      <w:proofErr w:type="spellEnd"/>
      <w:r w:rsidRPr="00635DDB">
        <w:rPr>
          <w:b/>
          <w:sz w:val="24"/>
          <w:lang w:val="et-EE"/>
        </w:rPr>
        <w:t xml:space="preserve"> Arendus Osaühing</w:t>
      </w:r>
      <w:r w:rsidR="0041201C" w:rsidRPr="003E15FE" w:rsidDel="0041201C">
        <w:rPr>
          <w:b/>
          <w:sz w:val="24"/>
          <w:lang w:val="et-EE"/>
        </w:rPr>
        <w:t xml:space="preserve"> </w:t>
      </w:r>
      <w:proofErr w:type="spellStart"/>
      <w:r w:rsidR="00D22900" w:rsidRPr="003E15FE">
        <w:rPr>
          <w:sz w:val="24"/>
          <w:lang w:val="et-EE"/>
        </w:rPr>
        <w:t>reg</w:t>
      </w:r>
      <w:proofErr w:type="spellEnd"/>
      <w:r w:rsidR="00D22900" w:rsidRPr="003E15FE">
        <w:rPr>
          <w:sz w:val="24"/>
          <w:lang w:val="et-EE"/>
        </w:rPr>
        <w:t xml:space="preserve">. nr. </w:t>
      </w:r>
      <w:r w:rsidRPr="00635DDB">
        <w:rPr>
          <w:sz w:val="24"/>
          <w:lang w:val="et-EE"/>
        </w:rPr>
        <w:t>11335146</w:t>
      </w:r>
      <w:r w:rsidR="00D22900" w:rsidRPr="002F483F">
        <w:rPr>
          <w:bCs/>
          <w:sz w:val="24"/>
          <w:lang w:val="et-EE"/>
        </w:rPr>
        <w:t>,</w:t>
      </w:r>
      <w:r w:rsidR="00D22900" w:rsidRPr="003E15FE">
        <w:rPr>
          <w:b/>
          <w:sz w:val="24"/>
          <w:lang w:val="et-EE"/>
        </w:rPr>
        <w:t xml:space="preserve"> </w:t>
      </w:r>
      <w:r w:rsidR="00BC2C05" w:rsidRPr="003E15FE">
        <w:rPr>
          <w:sz w:val="24"/>
          <w:lang w:val="et-EE"/>
        </w:rPr>
        <w:t xml:space="preserve">edaspidi nimetatud </w:t>
      </w:r>
      <w:r w:rsidR="00A25DD8" w:rsidRPr="003E15FE">
        <w:rPr>
          <w:b/>
          <w:sz w:val="24"/>
          <w:lang w:val="et-EE"/>
        </w:rPr>
        <w:t>Üürileandja</w:t>
      </w:r>
      <w:r w:rsidR="002F4CBC" w:rsidRPr="003E15FE">
        <w:rPr>
          <w:b/>
          <w:sz w:val="24"/>
          <w:lang w:val="et-EE"/>
        </w:rPr>
        <w:t xml:space="preserve">, </w:t>
      </w:r>
      <w:r w:rsidR="002F4CBC" w:rsidRPr="003E15FE">
        <w:rPr>
          <w:bCs/>
          <w:sz w:val="24"/>
          <w:lang w:val="et-EE"/>
        </w:rPr>
        <w:t xml:space="preserve">mida esindab </w:t>
      </w:r>
      <w:r w:rsidR="009546D6" w:rsidRPr="003E15FE">
        <w:rPr>
          <w:bCs/>
          <w:sz w:val="24"/>
          <w:lang w:val="et-EE"/>
        </w:rPr>
        <w:t xml:space="preserve">juhatuse liige </w:t>
      </w:r>
      <w:r>
        <w:rPr>
          <w:bCs/>
          <w:sz w:val="24"/>
          <w:lang w:val="et-EE"/>
        </w:rPr>
        <w:t>Eve Toots</w:t>
      </w:r>
      <w:r w:rsidR="009546D6" w:rsidRPr="003E15FE">
        <w:rPr>
          <w:bCs/>
          <w:sz w:val="24"/>
          <w:lang w:val="et-EE"/>
        </w:rPr>
        <w:t xml:space="preserve"> ühelt </w:t>
      </w:r>
      <w:r w:rsidR="002F4CBC" w:rsidRPr="003E15FE">
        <w:rPr>
          <w:bCs/>
          <w:sz w:val="24"/>
          <w:lang w:val="et-EE"/>
        </w:rPr>
        <w:t>poolt</w:t>
      </w:r>
    </w:p>
    <w:p w14:paraId="38767027" w14:textId="65C2EE93" w:rsidR="00FA4C27" w:rsidRPr="003E15FE" w:rsidRDefault="00BC2C05" w:rsidP="005C457F">
      <w:pPr>
        <w:jc w:val="both"/>
        <w:rPr>
          <w:sz w:val="24"/>
          <w:lang w:val="et-EE"/>
        </w:rPr>
      </w:pPr>
      <w:r w:rsidRPr="003E15FE">
        <w:rPr>
          <w:sz w:val="24"/>
          <w:lang w:val="et-EE"/>
        </w:rPr>
        <w:t xml:space="preserve">ja </w:t>
      </w:r>
    </w:p>
    <w:p w14:paraId="21F31961" w14:textId="1156D779" w:rsidR="00511490" w:rsidRPr="003E15FE" w:rsidRDefault="00AB4759" w:rsidP="005C457F">
      <w:pPr>
        <w:jc w:val="both"/>
        <w:rPr>
          <w:sz w:val="24"/>
          <w:lang w:val="et-EE"/>
        </w:rPr>
      </w:pPr>
      <w:r w:rsidRPr="00AB4759">
        <w:rPr>
          <w:b/>
          <w:sz w:val="24"/>
          <w:lang w:val="et-EE"/>
        </w:rPr>
        <w:t>MTÜ WILDSTREAM</w:t>
      </w:r>
      <w:r w:rsidR="00BC2C05" w:rsidRPr="003E15FE">
        <w:rPr>
          <w:b/>
          <w:sz w:val="24"/>
          <w:lang w:val="et-EE"/>
        </w:rPr>
        <w:t xml:space="preserve"> </w:t>
      </w:r>
      <w:proofErr w:type="spellStart"/>
      <w:r w:rsidR="00BC2C05" w:rsidRPr="003E15FE">
        <w:rPr>
          <w:bCs/>
          <w:sz w:val="24"/>
          <w:lang w:val="et-EE"/>
        </w:rPr>
        <w:t>reg</w:t>
      </w:r>
      <w:proofErr w:type="spellEnd"/>
      <w:r w:rsidR="00BC2C05" w:rsidRPr="003E15FE">
        <w:rPr>
          <w:bCs/>
          <w:sz w:val="24"/>
          <w:lang w:val="et-EE"/>
        </w:rPr>
        <w:t>. nr.</w:t>
      </w:r>
      <w:r>
        <w:rPr>
          <w:bCs/>
          <w:sz w:val="24"/>
          <w:lang w:val="et-EE"/>
        </w:rPr>
        <w:t xml:space="preserve"> </w:t>
      </w:r>
      <w:r w:rsidRPr="00AB4759">
        <w:rPr>
          <w:bCs/>
          <w:sz w:val="24"/>
          <w:lang w:val="et-EE"/>
        </w:rPr>
        <w:t>80371727</w:t>
      </w:r>
      <w:r w:rsidR="00BC2C05" w:rsidRPr="003E15FE">
        <w:rPr>
          <w:sz w:val="24"/>
          <w:lang w:val="et-EE"/>
        </w:rPr>
        <w:t xml:space="preserve">, edaspidi nimetatud </w:t>
      </w:r>
      <w:r w:rsidR="00A25DD8" w:rsidRPr="003E15FE">
        <w:rPr>
          <w:b/>
          <w:sz w:val="24"/>
          <w:lang w:val="et-EE"/>
        </w:rPr>
        <w:t>Üürnik</w:t>
      </w:r>
      <w:r w:rsidR="00BC2C05" w:rsidRPr="003E15FE">
        <w:rPr>
          <w:sz w:val="24"/>
          <w:lang w:val="et-EE"/>
        </w:rPr>
        <w:t xml:space="preserve">, </w:t>
      </w:r>
      <w:r w:rsidR="002F4CBC" w:rsidRPr="003E15FE">
        <w:rPr>
          <w:sz w:val="24"/>
          <w:lang w:val="et-EE"/>
        </w:rPr>
        <w:t xml:space="preserve">mida esindab juhatuse liige </w:t>
      </w:r>
      <w:r w:rsidRPr="00AB4759">
        <w:rPr>
          <w:sz w:val="24"/>
          <w:lang w:val="et-EE"/>
        </w:rPr>
        <w:t xml:space="preserve">Artjom </w:t>
      </w:r>
      <w:proofErr w:type="spellStart"/>
      <w:r w:rsidRPr="00AB4759">
        <w:rPr>
          <w:sz w:val="24"/>
          <w:lang w:val="et-EE"/>
        </w:rPr>
        <w:t>Poljak</w:t>
      </w:r>
      <w:proofErr w:type="spellEnd"/>
      <w:r w:rsidR="002F4CBC" w:rsidRPr="003E15FE">
        <w:rPr>
          <w:sz w:val="24"/>
          <w:lang w:val="et-EE"/>
        </w:rPr>
        <w:t xml:space="preserve"> teiselt poolt,</w:t>
      </w:r>
    </w:p>
    <w:p w14:paraId="062150AB" w14:textId="77777777" w:rsidR="00511490" w:rsidRPr="003E15FE" w:rsidRDefault="00511490" w:rsidP="005C457F">
      <w:pPr>
        <w:jc w:val="both"/>
        <w:rPr>
          <w:sz w:val="24"/>
          <w:lang w:val="et-EE"/>
        </w:rPr>
      </w:pPr>
    </w:p>
    <w:p w14:paraId="47206CF6" w14:textId="5114DEED" w:rsidR="00BC2C05" w:rsidRPr="003E15FE" w:rsidRDefault="00BC2C05" w:rsidP="005C457F">
      <w:pPr>
        <w:jc w:val="both"/>
        <w:rPr>
          <w:sz w:val="24"/>
          <w:lang w:val="et-EE"/>
        </w:rPr>
      </w:pPr>
      <w:r w:rsidRPr="003E15FE">
        <w:rPr>
          <w:sz w:val="24"/>
          <w:lang w:val="et-EE"/>
        </w:rPr>
        <w:t xml:space="preserve">sõlmisid käesoleva </w:t>
      </w:r>
      <w:r w:rsidR="00A25DD8" w:rsidRPr="003E15FE">
        <w:rPr>
          <w:sz w:val="24"/>
          <w:lang w:val="et-EE"/>
        </w:rPr>
        <w:t>üürilepingu</w:t>
      </w:r>
      <w:r w:rsidR="00511490" w:rsidRPr="003E15FE">
        <w:rPr>
          <w:sz w:val="24"/>
          <w:lang w:val="et-EE"/>
        </w:rPr>
        <w:t xml:space="preserve"> (edaspidi nimetatud Leping)</w:t>
      </w:r>
      <w:r w:rsidRPr="003E15FE">
        <w:rPr>
          <w:sz w:val="24"/>
          <w:lang w:val="et-EE"/>
        </w:rPr>
        <w:t xml:space="preserve"> alljärgnevas:</w:t>
      </w:r>
    </w:p>
    <w:p w14:paraId="42010617" w14:textId="77777777" w:rsidR="00DE2556" w:rsidRPr="003E15FE" w:rsidRDefault="00DE2556" w:rsidP="005C457F">
      <w:pPr>
        <w:ind w:left="720"/>
        <w:jc w:val="both"/>
        <w:rPr>
          <w:sz w:val="24"/>
          <w:lang w:val="et-EE"/>
        </w:rPr>
      </w:pPr>
    </w:p>
    <w:p w14:paraId="3C536956" w14:textId="28B90716" w:rsidR="00BC2C05" w:rsidRPr="003E15FE" w:rsidRDefault="00BC2C05" w:rsidP="005C457F">
      <w:pPr>
        <w:numPr>
          <w:ilvl w:val="0"/>
          <w:numId w:val="1"/>
        </w:numPr>
        <w:jc w:val="both"/>
        <w:rPr>
          <w:b/>
          <w:sz w:val="24"/>
          <w:lang w:val="et-EE"/>
        </w:rPr>
      </w:pPr>
      <w:r w:rsidRPr="003E15FE">
        <w:rPr>
          <w:b/>
          <w:sz w:val="24"/>
          <w:lang w:val="et-EE"/>
        </w:rPr>
        <w:t>Üldsätted</w:t>
      </w:r>
      <w:r w:rsidR="00B72C07" w:rsidRPr="003E15FE">
        <w:rPr>
          <w:b/>
          <w:sz w:val="24"/>
          <w:lang w:val="et-EE"/>
        </w:rPr>
        <w:t>.</w:t>
      </w:r>
    </w:p>
    <w:p w14:paraId="34F1B013" w14:textId="2C6404AC" w:rsidR="00635DDB" w:rsidRDefault="00BC2C05" w:rsidP="002F483F">
      <w:pPr>
        <w:pStyle w:val="Loendilik"/>
        <w:numPr>
          <w:ilvl w:val="1"/>
          <w:numId w:val="1"/>
        </w:numPr>
        <w:jc w:val="both"/>
        <w:rPr>
          <w:sz w:val="24"/>
          <w:lang w:val="et-EE"/>
        </w:rPr>
      </w:pPr>
      <w:r w:rsidRPr="002F483F">
        <w:rPr>
          <w:sz w:val="24"/>
          <w:lang w:val="et-EE"/>
        </w:rPr>
        <w:t xml:space="preserve">Lepinguga annab </w:t>
      </w:r>
      <w:r w:rsidR="004B7B06" w:rsidRPr="002F483F">
        <w:rPr>
          <w:sz w:val="24"/>
          <w:lang w:val="et-EE"/>
        </w:rPr>
        <w:t>Üürileandja Üürnikule</w:t>
      </w:r>
      <w:r w:rsidRPr="002F483F">
        <w:rPr>
          <w:sz w:val="24"/>
          <w:lang w:val="et-EE"/>
        </w:rPr>
        <w:t xml:space="preserve"> kasutamiseks </w:t>
      </w:r>
      <w:r w:rsidR="00730923" w:rsidRPr="002F483F">
        <w:rPr>
          <w:sz w:val="24"/>
          <w:lang w:val="et-EE"/>
        </w:rPr>
        <w:t>L</w:t>
      </w:r>
      <w:r w:rsidRPr="002F483F">
        <w:rPr>
          <w:sz w:val="24"/>
          <w:lang w:val="et-EE"/>
        </w:rPr>
        <w:t>epingu eseme</w:t>
      </w:r>
      <w:r w:rsidR="004B7B06" w:rsidRPr="002F483F">
        <w:rPr>
          <w:sz w:val="24"/>
          <w:lang w:val="et-EE"/>
        </w:rPr>
        <w:t xml:space="preserve">. Lepingu ese antakse Üürnikule kasutamiseks </w:t>
      </w:r>
      <w:r w:rsidR="00635DDB">
        <w:rPr>
          <w:sz w:val="24"/>
          <w:lang w:val="et-EE"/>
        </w:rPr>
        <w:t>m</w:t>
      </w:r>
      <w:r w:rsidR="00635DDB" w:rsidRPr="00635DDB">
        <w:rPr>
          <w:sz w:val="24"/>
          <w:lang w:val="et-EE"/>
        </w:rPr>
        <w:t xml:space="preserve">ittetulundusliku ürituse “Viru </w:t>
      </w:r>
      <w:proofErr w:type="spellStart"/>
      <w:r w:rsidR="00635DDB" w:rsidRPr="00635DDB">
        <w:rPr>
          <w:sz w:val="24"/>
          <w:lang w:val="et-EE"/>
        </w:rPr>
        <w:t>Talufest</w:t>
      </w:r>
      <w:proofErr w:type="spellEnd"/>
      <w:r w:rsidR="00635DDB" w:rsidRPr="00635DDB">
        <w:rPr>
          <w:sz w:val="24"/>
          <w:lang w:val="et-EE"/>
        </w:rPr>
        <w:t>”</w:t>
      </w:r>
      <w:r w:rsidR="00635DDB">
        <w:rPr>
          <w:sz w:val="24"/>
          <w:lang w:val="et-EE"/>
        </w:rPr>
        <w:t xml:space="preserve"> (edaspidi nimetatud Festival) korraldamiseks ja</w:t>
      </w:r>
      <w:r w:rsidR="00635DDB" w:rsidRPr="00635DDB">
        <w:rPr>
          <w:sz w:val="24"/>
          <w:lang w:val="et-EE"/>
        </w:rPr>
        <w:t xml:space="preserve"> läbiviimiseks</w:t>
      </w:r>
      <w:r w:rsidR="00672632">
        <w:rPr>
          <w:sz w:val="24"/>
          <w:lang w:val="et-EE"/>
        </w:rPr>
        <w:t xml:space="preserve">, </w:t>
      </w:r>
      <w:r w:rsidR="00672632" w:rsidRPr="00672632">
        <w:rPr>
          <w:sz w:val="24"/>
          <w:lang w:val="et-EE"/>
        </w:rPr>
        <w:t>Festival toimub 27.</w:t>
      </w:r>
      <w:r w:rsidR="00672632">
        <w:rPr>
          <w:sz w:val="24"/>
          <w:lang w:val="et-EE"/>
        </w:rPr>
        <w:t xml:space="preserve">04.2024.a </w:t>
      </w:r>
      <w:r w:rsidR="00672632" w:rsidRPr="00672632">
        <w:rPr>
          <w:sz w:val="24"/>
          <w:lang w:val="et-EE"/>
        </w:rPr>
        <w:t>-</w:t>
      </w:r>
      <w:r w:rsidR="00672632">
        <w:rPr>
          <w:sz w:val="24"/>
          <w:lang w:val="et-EE"/>
        </w:rPr>
        <w:t xml:space="preserve"> </w:t>
      </w:r>
      <w:r w:rsidR="00672632" w:rsidRPr="00672632">
        <w:rPr>
          <w:sz w:val="24"/>
          <w:lang w:val="et-EE"/>
        </w:rPr>
        <w:t>28.04.2024</w:t>
      </w:r>
      <w:r w:rsidR="00672632">
        <w:rPr>
          <w:sz w:val="24"/>
          <w:lang w:val="et-EE"/>
        </w:rPr>
        <w:t>.a</w:t>
      </w:r>
      <w:r w:rsidR="00EC3D8F">
        <w:rPr>
          <w:sz w:val="24"/>
          <w:lang w:val="et-EE"/>
        </w:rPr>
        <w:t>, Lisas 1 toodud asukohas</w:t>
      </w:r>
      <w:r w:rsidR="00672632">
        <w:rPr>
          <w:sz w:val="24"/>
          <w:lang w:val="et-EE"/>
        </w:rPr>
        <w:t>.</w:t>
      </w:r>
    </w:p>
    <w:p w14:paraId="10CBF4F0" w14:textId="109CC3A4" w:rsidR="00635DDB" w:rsidRDefault="00635DDB" w:rsidP="002F483F">
      <w:pPr>
        <w:pStyle w:val="Loendilik"/>
        <w:numPr>
          <w:ilvl w:val="1"/>
          <w:numId w:val="1"/>
        </w:numPr>
        <w:jc w:val="both"/>
        <w:rPr>
          <w:sz w:val="24"/>
          <w:lang w:val="et-EE"/>
        </w:rPr>
      </w:pPr>
      <w:r w:rsidRPr="00635DDB">
        <w:rPr>
          <w:sz w:val="24"/>
          <w:lang w:val="et-EE"/>
        </w:rPr>
        <w:t>Festival</w:t>
      </w:r>
      <w:r w:rsidR="0077434D">
        <w:rPr>
          <w:sz w:val="24"/>
          <w:lang w:val="et-EE"/>
        </w:rPr>
        <w:t xml:space="preserve">i eesmärgiks on tutvustada eesti </w:t>
      </w:r>
      <w:r w:rsidR="007C61CB">
        <w:rPr>
          <w:sz w:val="24"/>
          <w:lang w:val="et-EE"/>
        </w:rPr>
        <w:t>talu</w:t>
      </w:r>
      <w:r w:rsidR="0077434D">
        <w:rPr>
          <w:sz w:val="24"/>
          <w:lang w:val="et-EE"/>
        </w:rPr>
        <w:t>rahv</w:t>
      </w:r>
      <w:r w:rsidR="005D63D1">
        <w:rPr>
          <w:sz w:val="24"/>
          <w:lang w:val="et-EE"/>
        </w:rPr>
        <w:t>a</w:t>
      </w:r>
      <w:r w:rsidR="0077434D">
        <w:rPr>
          <w:sz w:val="24"/>
          <w:lang w:val="et-EE"/>
        </w:rPr>
        <w:t>kultuuri</w:t>
      </w:r>
      <w:r w:rsidR="005D63D1">
        <w:rPr>
          <w:sz w:val="24"/>
          <w:lang w:val="et-EE"/>
        </w:rPr>
        <w:t>.</w:t>
      </w:r>
      <w:r w:rsidR="0077434D">
        <w:rPr>
          <w:sz w:val="24"/>
          <w:lang w:val="et-EE"/>
        </w:rPr>
        <w:t xml:space="preserve"> Festival sis</w:t>
      </w:r>
      <w:r w:rsidRPr="00635DDB">
        <w:rPr>
          <w:sz w:val="24"/>
          <w:lang w:val="et-EE"/>
        </w:rPr>
        <w:t>aldab folklooriprogrammi, käsitööliste meistriklasse, rahvamänge</w:t>
      </w:r>
      <w:r>
        <w:rPr>
          <w:sz w:val="24"/>
          <w:lang w:val="et-EE"/>
        </w:rPr>
        <w:t>,</w:t>
      </w:r>
      <w:r w:rsidRPr="00635DDB">
        <w:rPr>
          <w:sz w:val="24"/>
          <w:lang w:val="et-EE"/>
        </w:rPr>
        <w:t xml:space="preserve"> rahvatantse</w:t>
      </w:r>
      <w:r>
        <w:rPr>
          <w:sz w:val="24"/>
          <w:lang w:val="et-EE"/>
        </w:rPr>
        <w:t xml:space="preserve"> ning laata.</w:t>
      </w:r>
    </w:p>
    <w:p w14:paraId="22C40670" w14:textId="77777777" w:rsidR="00672632" w:rsidRPr="00672632" w:rsidRDefault="00BC2C05" w:rsidP="00635DDB">
      <w:pPr>
        <w:pStyle w:val="Loendilik"/>
        <w:numPr>
          <w:ilvl w:val="1"/>
          <w:numId w:val="1"/>
        </w:numPr>
        <w:jc w:val="both"/>
        <w:rPr>
          <w:sz w:val="24"/>
          <w:lang w:val="et-EE"/>
        </w:rPr>
      </w:pPr>
      <w:r w:rsidRPr="002F483F">
        <w:rPr>
          <w:sz w:val="24"/>
          <w:lang w:val="et-EE"/>
        </w:rPr>
        <w:t xml:space="preserve"> </w:t>
      </w:r>
      <w:r w:rsidR="004B7B06" w:rsidRPr="00635DDB">
        <w:rPr>
          <w:sz w:val="24"/>
          <w:szCs w:val="24"/>
          <w:lang w:val="et-EE"/>
        </w:rPr>
        <w:t xml:space="preserve">Üürileandja </w:t>
      </w:r>
      <w:r w:rsidR="006D3D1C" w:rsidRPr="00635DDB">
        <w:rPr>
          <w:sz w:val="24"/>
          <w:szCs w:val="24"/>
          <w:lang w:val="et-EE"/>
        </w:rPr>
        <w:t xml:space="preserve">annab Lepingu eseme </w:t>
      </w:r>
      <w:r w:rsidR="004B7B06" w:rsidRPr="00635DDB">
        <w:rPr>
          <w:sz w:val="24"/>
          <w:szCs w:val="24"/>
          <w:lang w:val="et-EE"/>
        </w:rPr>
        <w:t xml:space="preserve">Üürnikule </w:t>
      </w:r>
      <w:r w:rsidR="006D3D1C" w:rsidRPr="00635DDB">
        <w:rPr>
          <w:sz w:val="24"/>
          <w:szCs w:val="24"/>
          <w:lang w:val="et-EE"/>
        </w:rPr>
        <w:t>kasutamiseks tasu</w:t>
      </w:r>
      <w:r w:rsidR="00635DDB" w:rsidRPr="00635DDB">
        <w:rPr>
          <w:sz w:val="24"/>
          <w:szCs w:val="24"/>
          <w:lang w:val="et-EE"/>
        </w:rPr>
        <w:t xml:space="preserve">ta. </w:t>
      </w:r>
    </w:p>
    <w:p w14:paraId="66FCDEEF" w14:textId="5B0742ED" w:rsidR="00BC2C05" w:rsidRPr="00635DDB" w:rsidRDefault="00635DDB" w:rsidP="00635DDB">
      <w:pPr>
        <w:pStyle w:val="Loendilik"/>
        <w:numPr>
          <w:ilvl w:val="1"/>
          <w:numId w:val="1"/>
        </w:numPr>
        <w:jc w:val="both"/>
        <w:rPr>
          <w:sz w:val="24"/>
          <w:lang w:val="et-EE"/>
        </w:rPr>
      </w:pPr>
      <w:r w:rsidRPr="00635DDB">
        <w:rPr>
          <w:sz w:val="24"/>
          <w:szCs w:val="24"/>
          <w:lang w:val="et-EE"/>
        </w:rPr>
        <w:t>Üürnik</w:t>
      </w:r>
      <w:r w:rsidR="00413D72">
        <w:rPr>
          <w:sz w:val="24"/>
          <w:szCs w:val="24"/>
          <w:lang w:val="et-EE"/>
        </w:rPr>
        <w:t xml:space="preserve"> </w:t>
      </w:r>
      <w:r w:rsidRPr="00635DDB">
        <w:rPr>
          <w:sz w:val="24"/>
          <w:szCs w:val="24"/>
          <w:lang w:val="et-EE"/>
        </w:rPr>
        <w:t>ka</w:t>
      </w:r>
      <w:r w:rsidR="00672632">
        <w:rPr>
          <w:sz w:val="24"/>
          <w:szCs w:val="24"/>
          <w:lang w:val="et-EE"/>
        </w:rPr>
        <w:t>jasta</w:t>
      </w:r>
      <w:r w:rsidR="00413D72">
        <w:rPr>
          <w:sz w:val="24"/>
          <w:szCs w:val="24"/>
          <w:lang w:val="et-EE"/>
        </w:rPr>
        <w:t>b</w:t>
      </w:r>
      <w:r w:rsidRPr="00635DDB">
        <w:rPr>
          <w:sz w:val="24"/>
          <w:szCs w:val="24"/>
          <w:lang w:val="et-EE"/>
        </w:rPr>
        <w:t xml:space="preserve"> oma </w:t>
      </w:r>
      <w:r w:rsidR="00672632">
        <w:rPr>
          <w:sz w:val="24"/>
          <w:szCs w:val="24"/>
          <w:lang w:val="et-EE"/>
        </w:rPr>
        <w:t xml:space="preserve">Festivali </w:t>
      </w:r>
      <w:r w:rsidRPr="00635DDB">
        <w:rPr>
          <w:sz w:val="24"/>
          <w:szCs w:val="24"/>
          <w:lang w:val="et-EE"/>
        </w:rPr>
        <w:t>reklaam- ja turundusmaterjalides Festivali peasponsorite rubriigis</w:t>
      </w:r>
      <w:r w:rsidR="00672632">
        <w:rPr>
          <w:sz w:val="24"/>
          <w:szCs w:val="24"/>
          <w:lang w:val="et-EE"/>
        </w:rPr>
        <w:t xml:space="preserve"> </w:t>
      </w:r>
      <w:r w:rsidR="008A47E6">
        <w:rPr>
          <w:sz w:val="24"/>
          <w:szCs w:val="24"/>
          <w:lang w:val="et-EE"/>
        </w:rPr>
        <w:t xml:space="preserve">ühe peasponsorina </w:t>
      </w:r>
      <w:r w:rsidR="00672632">
        <w:rPr>
          <w:sz w:val="24"/>
          <w:szCs w:val="24"/>
          <w:lang w:val="et-EE"/>
        </w:rPr>
        <w:t xml:space="preserve">Astri </w:t>
      </w:r>
      <w:proofErr w:type="spellStart"/>
      <w:r w:rsidR="00672632">
        <w:rPr>
          <w:sz w:val="24"/>
          <w:szCs w:val="24"/>
          <w:lang w:val="et-EE"/>
        </w:rPr>
        <w:t>Grupp</w:t>
      </w:r>
      <w:r w:rsidR="008A47E6">
        <w:rPr>
          <w:sz w:val="24"/>
          <w:szCs w:val="24"/>
          <w:lang w:val="et-EE"/>
        </w:rPr>
        <w:t>`i</w:t>
      </w:r>
      <w:proofErr w:type="spellEnd"/>
      <w:r w:rsidR="00672632">
        <w:rPr>
          <w:sz w:val="24"/>
          <w:szCs w:val="24"/>
          <w:lang w:val="et-EE"/>
        </w:rPr>
        <w:t xml:space="preserve"> nime ja logo</w:t>
      </w:r>
      <w:r w:rsidR="008A47E6">
        <w:rPr>
          <w:sz w:val="24"/>
          <w:szCs w:val="24"/>
          <w:lang w:val="et-EE"/>
        </w:rPr>
        <w:t>. Logo kujunduse edastab</w:t>
      </w:r>
      <w:r w:rsidR="00672632">
        <w:rPr>
          <w:sz w:val="24"/>
          <w:szCs w:val="24"/>
          <w:lang w:val="et-EE"/>
        </w:rPr>
        <w:t xml:space="preserve"> Üürileandja Üür</w:t>
      </w:r>
      <w:r w:rsidR="008A47E6">
        <w:rPr>
          <w:sz w:val="24"/>
          <w:szCs w:val="24"/>
          <w:lang w:val="et-EE"/>
        </w:rPr>
        <w:t>n</w:t>
      </w:r>
      <w:r w:rsidR="00672632">
        <w:rPr>
          <w:sz w:val="24"/>
          <w:szCs w:val="24"/>
          <w:lang w:val="et-EE"/>
        </w:rPr>
        <w:t>ikule e-posti teel</w:t>
      </w:r>
      <w:r w:rsidR="004B7B06" w:rsidRPr="00635DDB">
        <w:rPr>
          <w:sz w:val="24"/>
          <w:lang w:val="et-EE"/>
        </w:rPr>
        <w:t>.</w:t>
      </w:r>
    </w:p>
    <w:p w14:paraId="0E0156BC" w14:textId="57B7A6B2" w:rsidR="00DE2556" w:rsidRPr="00821496" w:rsidRDefault="00BC2C05" w:rsidP="00821496">
      <w:pPr>
        <w:pStyle w:val="Loendilik"/>
        <w:numPr>
          <w:ilvl w:val="1"/>
          <w:numId w:val="1"/>
        </w:numPr>
        <w:jc w:val="both"/>
        <w:rPr>
          <w:sz w:val="24"/>
          <w:lang w:val="et-EE"/>
        </w:rPr>
      </w:pPr>
      <w:r w:rsidRPr="00821496">
        <w:rPr>
          <w:sz w:val="24"/>
          <w:lang w:val="et-EE"/>
        </w:rPr>
        <w:t>Leping jõustub selle allakirjutamisest ja kehtib tähtajalisena kuni</w:t>
      </w:r>
      <w:r w:rsidR="009C7881" w:rsidRPr="00821496">
        <w:rPr>
          <w:sz w:val="24"/>
          <w:lang w:val="et-EE"/>
        </w:rPr>
        <w:t xml:space="preserve"> </w:t>
      </w:r>
      <w:r w:rsidR="00B44C38">
        <w:rPr>
          <w:sz w:val="24"/>
          <w:lang w:val="et-EE"/>
        </w:rPr>
        <w:t>3</w:t>
      </w:r>
      <w:r w:rsidR="00672632">
        <w:rPr>
          <w:sz w:val="24"/>
          <w:lang w:val="et-EE"/>
        </w:rPr>
        <w:t>0.0</w:t>
      </w:r>
      <w:r w:rsidR="00B44C38">
        <w:rPr>
          <w:sz w:val="24"/>
          <w:lang w:val="et-EE"/>
        </w:rPr>
        <w:t>4</w:t>
      </w:r>
      <w:r w:rsidR="00672632">
        <w:rPr>
          <w:sz w:val="24"/>
          <w:lang w:val="et-EE"/>
        </w:rPr>
        <w:t>.2024.a</w:t>
      </w:r>
      <w:r w:rsidR="00FA4C27" w:rsidRPr="00821496">
        <w:rPr>
          <w:sz w:val="24"/>
          <w:lang w:val="et-EE"/>
        </w:rPr>
        <w:t xml:space="preserve"> (kaasa arvatud).</w:t>
      </w:r>
    </w:p>
    <w:p w14:paraId="2649022B" w14:textId="5E80A574" w:rsidR="00821496" w:rsidRDefault="00821496" w:rsidP="00821496">
      <w:pPr>
        <w:pStyle w:val="Loendilik"/>
        <w:numPr>
          <w:ilvl w:val="1"/>
          <w:numId w:val="1"/>
        </w:numPr>
        <w:jc w:val="both"/>
        <w:rPr>
          <w:sz w:val="24"/>
          <w:lang w:val="et-EE"/>
        </w:rPr>
      </w:pPr>
      <w:r>
        <w:rPr>
          <w:sz w:val="24"/>
          <w:lang w:val="et-EE"/>
        </w:rPr>
        <w:t xml:space="preserve">Lepingu ese antakse Üürnikule kasutamiseks ajaperioodil </w:t>
      </w:r>
      <w:r w:rsidR="004D6E10">
        <w:rPr>
          <w:sz w:val="24"/>
          <w:lang w:val="et-EE"/>
        </w:rPr>
        <w:t>22</w:t>
      </w:r>
      <w:r w:rsidR="008A47E6">
        <w:rPr>
          <w:sz w:val="24"/>
          <w:lang w:val="et-EE"/>
        </w:rPr>
        <w:t xml:space="preserve">.04.2024.a – </w:t>
      </w:r>
      <w:r w:rsidR="00B44C38">
        <w:rPr>
          <w:sz w:val="24"/>
          <w:lang w:val="et-EE"/>
        </w:rPr>
        <w:t>3</w:t>
      </w:r>
      <w:r w:rsidR="008A47E6">
        <w:rPr>
          <w:sz w:val="24"/>
          <w:lang w:val="et-EE"/>
        </w:rPr>
        <w:t>0.0</w:t>
      </w:r>
      <w:r w:rsidR="00B44C38">
        <w:rPr>
          <w:sz w:val="24"/>
          <w:lang w:val="et-EE"/>
        </w:rPr>
        <w:t>4</w:t>
      </w:r>
      <w:r w:rsidR="008A47E6">
        <w:rPr>
          <w:sz w:val="24"/>
          <w:lang w:val="et-EE"/>
        </w:rPr>
        <w:t>.2024</w:t>
      </w:r>
      <w:r>
        <w:rPr>
          <w:sz w:val="24"/>
          <w:lang w:val="et-EE"/>
        </w:rPr>
        <w:t>.a (k</w:t>
      </w:r>
      <w:r w:rsidR="001723EA">
        <w:rPr>
          <w:sz w:val="24"/>
          <w:lang w:val="et-EE"/>
        </w:rPr>
        <w:t>aasa arvatud</w:t>
      </w:r>
      <w:r>
        <w:rPr>
          <w:sz w:val="24"/>
          <w:lang w:val="et-EE"/>
        </w:rPr>
        <w:t>).</w:t>
      </w:r>
    </w:p>
    <w:p w14:paraId="15878D6E" w14:textId="6A2FD1A7" w:rsidR="008A47E6" w:rsidRPr="00821496" w:rsidRDefault="008A47E6" w:rsidP="00821496">
      <w:pPr>
        <w:pStyle w:val="Loendilik"/>
        <w:numPr>
          <w:ilvl w:val="1"/>
          <w:numId w:val="1"/>
        </w:numPr>
        <w:jc w:val="both"/>
        <w:rPr>
          <w:sz w:val="24"/>
          <w:lang w:val="et-EE"/>
        </w:rPr>
      </w:pPr>
      <w:r>
        <w:rPr>
          <w:sz w:val="24"/>
          <w:lang w:val="et-EE"/>
        </w:rPr>
        <w:t xml:space="preserve">Kõik Festivaliga seotud Lepingu esemel teostatavad tööd ja kulud, </w:t>
      </w:r>
      <w:r w:rsidR="004019E0">
        <w:rPr>
          <w:sz w:val="24"/>
          <w:lang w:val="et-EE"/>
        </w:rPr>
        <w:t>(</w:t>
      </w:r>
      <w:r w:rsidR="009F5AE5">
        <w:rPr>
          <w:sz w:val="24"/>
          <w:lang w:val="et-EE"/>
        </w:rPr>
        <w:t xml:space="preserve">Festivali </w:t>
      </w:r>
      <w:r w:rsidRPr="008A47E6">
        <w:rPr>
          <w:sz w:val="24"/>
          <w:lang w:val="et-EE"/>
        </w:rPr>
        <w:t>ettevalmistus</w:t>
      </w:r>
      <w:r w:rsidR="007C61CB">
        <w:rPr>
          <w:sz w:val="24"/>
          <w:lang w:val="et-EE"/>
        </w:rPr>
        <w:t>-</w:t>
      </w:r>
      <w:r w:rsidR="004019E0">
        <w:rPr>
          <w:sz w:val="24"/>
          <w:lang w:val="et-EE"/>
        </w:rPr>
        <w:t xml:space="preserve">, korraldus- läbiviimis- </w:t>
      </w:r>
      <w:r>
        <w:rPr>
          <w:sz w:val="24"/>
          <w:lang w:val="et-EE"/>
        </w:rPr>
        <w:t>ning</w:t>
      </w:r>
      <w:r w:rsidR="007C61CB">
        <w:rPr>
          <w:sz w:val="24"/>
          <w:lang w:val="et-EE"/>
        </w:rPr>
        <w:t xml:space="preserve"> </w:t>
      </w:r>
      <w:r>
        <w:rPr>
          <w:sz w:val="24"/>
          <w:lang w:val="et-EE"/>
        </w:rPr>
        <w:t>koristustööd</w:t>
      </w:r>
      <w:r w:rsidR="004019E0">
        <w:rPr>
          <w:sz w:val="24"/>
          <w:lang w:val="et-EE"/>
        </w:rPr>
        <w:t>)</w:t>
      </w:r>
      <w:r>
        <w:rPr>
          <w:sz w:val="24"/>
          <w:lang w:val="et-EE"/>
        </w:rPr>
        <w:t xml:space="preserve"> on Üürniku poolt </w:t>
      </w:r>
      <w:r w:rsidR="00B44C38">
        <w:rPr>
          <w:sz w:val="24"/>
          <w:lang w:val="et-EE"/>
        </w:rPr>
        <w:t xml:space="preserve">teostatavad ja </w:t>
      </w:r>
      <w:r w:rsidR="007C61CB">
        <w:rPr>
          <w:sz w:val="24"/>
          <w:lang w:val="et-EE"/>
        </w:rPr>
        <w:t>kantavad</w:t>
      </w:r>
      <w:r>
        <w:rPr>
          <w:sz w:val="24"/>
          <w:lang w:val="et-EE"/>
        </w:rPr>
        <w:t>.</w:t>
      </w:r>
    </w:p>
    <w:p w14:paraId="646930F4" w14:textId="77777777" w:rsidR="00BC2C05" w:rsidRPr="003E15FE" w:rsidRDefault="00D22900" w:rsidP="005C457F">
      <w:pPr>
        <w:jc w:val="both"/>
        <w:rPr>
          <w:sz w:val="24"/>
          <w:lang w:val="et-EE"/>
        </w:rPr>
      </w:pPr>
      <w:r w:rsidRPr="003E15FE">
        <w:rPr>
          <w:sz w:val="24"/>
          <w:lang w:val="et-EE"/>
        </w:rPr>
        <w:t xml:space="preserve"> </w:t>
      </w:r>
    </w:p>
    <w:p w14:paraId="3287E57F" w14:textId="77777777" w:rsidR="00BC2C05" w:rsidRPr="003E15FE" w:rsidRDefault="00BC2C05" w:rsidP="005C457F">
      <w:pPr>
        <w:numPr>
          <w:ilvl w:val="0"/>
          <w:numId w:val="1"/>
        </w:numPr>
        <w:jc w:val="both"/>
        <w:rPr>
          <w:b/>
          <w:sz w:val="24"/>
          <w:lang w:val="et-EE"/>
        </w:rPr>
      </w:pPr>
      <w:r w:rsidRPr="003E15FE">
        <w:rPr>
          <w:b/>
          <w:sz w:val="24"/>
          <w:lang w:val="et-EE"/>
        </w:rPr>
        <w:t>Lepingu ese ja selle üleandmine.</w:t>
      </w:r>
    </w:p>
    <w:p w14:paraId="44AC2375" w14:textId="5E7110F1" w:rsidR="009F5AE5" w:rsidRDefault="008A6C7D" w:rsidP="00BE44F4">
      <w:pPr>
        <w:pStyle w:val="Loendilik"/>
        <w:numPr>
          <w:ilvl w:val="1"/>
          <w:numId w:val="1"/>
        </w:numPr>
        <w:jc w:val="both"/>
        <w:rPr>
          <w:sz w:val="24"/>
          <w:lang w:val="et-EE"/>
        </w:rPr>
      </w:pPr>
      <w:r>
        <w:rPr>
          <w:sz w:val="24"/>
          <w:lang w:val="et-EE"/>
        </w:rPr>
        <w:t>Üürileandja</w:t>
      </w:r>
      <w:r w:rsidRPr="003E15FE">
        <w:rPr>
          <w:sz w:val="24"/>
          <w:lang w:val="et-EE"/>
        </w:rPr>
        <w:t xml:space="preserve"> </w:t>
      </w:r>
      <w:r w:rsidR="00BC2C05" w:rsidRPr="003E15FE">
        <w:rPr>
          <w:sz w:val="24"/>
          <w:lang w:val="et-EE"/>
        </w:rPr>
        <w:t xml:space="preserve">annab </w:t>
      </w:r>
      <w:r>
        <w:rPr>
          <w:sz w:val="24"/>
          <w:lang w:val="et-EE"/>
        </w:rPr>
        <w:t>Üürnikule</w:t>
      </w:r>
      <w:r w:rsidRPr="003E15FE">
        <w:rPr>
          <w:sz w:val="24"/>
          <w:lang w:val="et-EE"/>
        </w:rPr>
        <w:t xml:space="preserve"> </w:t>
      </w:r>
      <w:r w:rsidR="00BC2C05" w:rsidRPr="003E15FE">
        <w:rPr>
          <w:sz w:val="24"/>
          <w:lang w:val="et-EE"/>
        </w:rPr>
        <w:t xml:space="preserve">kasutamiseks </w:t>
      </w:r>
      <w:r w:rsidR="009F5AE5">
        <w:rPr>
          <w:sz w:val="24"/>
          <w:lang w:val="et-EE"/>
        </w:rPr>
        <w:t xml:space="preserve">alljärgnevad </w:t>
      </w:r>
      <w:r w:rsidR="00BC2C05" w:rsidRPr="003E15FE">
        <w:rPr>
          <w:sz w:val="24"/>
          <w:lang w:val="et-EE"/>
        </w:rPr>
        <w:t>kinnisasja</w:t>
      </w:r>
      <w:r w:rsidR="009F5AE5">
        <w:rPr>
          <w:sz w:val="24"/>
          <w:lang w:val="et-EE"/>
        </w:rPr>
        <w:t>d</w:t>
      </w:r>
      <w:r w:rsidR="00BC2C05" w:rsidRPr="003E15FE">
        <w:rPr>
          <w:sz w:val="24"/>
          <w:lang w:val="et-EE"/>
        </w:rPr>
        <w:t xml:space="preserve"> (edaspidi </w:t>
      </w:r>
      <w:r w:rsidR="00C00CFB">
        <w:rPr>
          <w:sz w:val="24"/>
          <w:lang w:val="et-EE"/>
        </w:rPr>
        <w:t xml:space="preserve">ühiselt </w:t>
      </w:r>
      <w:r w:rsidR="009F5AE5">
        <w:rPr>
          <w:sz w:val="24"/>
          <w:lang w:val="et-EE"/>
        </w:rPr>
        <w:t>nimetat</w:t>
      </w:r>
      <w:r w:rsidR="00C00CFB">
        <w:rPr>
          <w:sz w:val="24"/>
          <w:lang w:val="et-EE"/>
        </w:rPr>
        <w:t>avad</w:t>
      </w:r>
      <w:r w:rsidR="009F5AE5">
        <w:rPr>
          <w:sz w:val="24"/>
          <w:lang w:val="et-EE"/>
        </w:rPr>
        <w:t xml:space="preserve"> </w:t>
      </w:r>
      <w:r w:rsidR="00A62517" w:rsidRPr="003E15FE">
        <w:rPr>
          <w:sz w:val="24"/>
          <w:lang w:val="et-EE"/>
        </w:rPr>
        <w:t>M</w:t>
      </w:r>
      <w:r w:rsidR="00BC2C05" w:rsidRPr="003E15FE">
        <w:rPr>
          <w:sz w:val="24"/>
          <w:lang w:val="et-EE"/>
        </w:rPr>
        <w:t>aa</w:t>
      </w:r>
      <w:r w:rsidR="00413D72">
        <w:rPr>
          <w:sz w:val="24"/>
          <w:lang w:val="et-EE"/>
        </w:rPr>
        <w:t>d</w:t>
      </w:r>
      <w:r w:rsidR="00BC2C05" w:rsidRPr="003E15FE">
        <w:rPr>
          <w:sz w:val="24"/>
          <w:lang w:val="et-EE"/>
        </w:rPr>
        <w:t>), ilma päraldisteta</w:t>
      </w:r>
      <w:r w:rsidR="009F5AE5">
        <w:rPr>
          <w:sz w:val="24"/>
          <w:lang w:val="et-EE"/>
        </w:rPr>
        <w:t>:</w:t>
      </w:r>
    </w:p>
    <w:p w14:paraId="052588AE" w14:textId="025D2196" w:rsidR="009D0069" w:rsidRPr="003E15FE" w:rsidRDefault="00413D72" w:rsidP="009F5AE5">
      <w:pPr>
        <w:pStyle w:val="Loendilik"/>
        <w:numPr>
          <w:ilvl w:val="2"/>
          <w:numId w:val="1"/>
        </w:numPr>
        <w:jc w:val="both"/>
        <w:rPr>
          <w:sz w:val="24"/>
          <w:lang w:val="et-EE"/>
        </w:rPr>
      </w:pPr>
      <w:bookmarkStart w:id="0" w:name="_Hlk161942532"/>
      <w:r>
        <w:rPr>
          <w:sz w:val="24"/>
          <w:lang w:val="et-EE"/>
        </w:rPr>
        <w:t>K</w:t>
      </w:r>
      <w:r w:rsidR="009F5AE5">
        <w:rPr>
          <w:sz w:val="24"/>
          <w:lang w:val="et-EE"/>
        </w:rPr>
        <w:t>atastri</w:t>
      </w:r>
      <w:r>
        <w:rPr>
          <w:sz w:val="24"/>
          <w:lang w:val="et-EE"/>
        </w:rPr>
        <w:t>üksus</w:t>
      </w:r>
      <w:r w:rsidR="009F5AE5">
        <w:rPr>
          <w:sz w:val="24"/>
          <w:lang w:val="et-EE"/>
        </w:rPr>
        <w:t>:</w:t>
      </w:r>
      <w:r w:rsidR="00BC2C05" w:rsidRPr="003E15FE">
        <w:rPr>
          <w:sz w:val="24"/>
          <w:lang w:val="et-EE"/>
        </w:rPr>
        <w:t xml:space="preserve"> </w:t>
      </w:r>
      <w:r w:rsidR="009F5AE5">
        <w:rPr>
          <w:sz w:val="24"/>
          <w:lang w:val="et-EE"/>
        </w:rPr>
        <w:t xml:space="preserve">85101:003:0998, </w:t>
      </w:r>
      <w:r w:rsidR="00BC2C05" w:rsidRPr="003E15FE">
        <w:rPr>
          <w:sz w:val="24"/>
          <w:lang w:val="et-EE"/>
        </w:rPr>
        <w:t xml:space="preserve">suurusega </w:t>
      </w:r>
      <w:r w:rsidR="009F5AE5">
        <w:rPr>
          <w:sz w:val="24"/>
          <w:lang w:val="et-EE"/>
        </w:rPr>
        <w:t xml:space="preserve">10 284 </w:t>
      </w:r>
      <w:r w:rsidR="008F0BAE" w:rsidRPr="003E15FE">
        <w:rPr>
          <w:sz w:val="24"/>
          <w:lang w:val="et-EE"/>
        </w:rPr>
        <w:t>m</w:t>
      </w:r>
      <w:r w:rsidR="008F0BAE" w:rsidRPr="003E15FE">
        <w:rPr>
          <w:sz w:val="24"/>
          <w:vertAlign w:val="superscript"/>
          <w:lang w:val="et-EE"/>
        </w:rPr>
        <w:t>2</w:t>
      </w:r>
      <w:r w:rsidR="001C575C">
        <w:rPr>
          <w:sz w:val="24"/>
          <w:lang w:val="et-EE"/>
        </w:rPr>
        <w:t xml:space="preserve">, </w:t>
      </w:r>
      <w:bookmarkStart w:id="1" w:name="_Hlk161998637"/>
      <w:r w:rsidR="001C575C">
        <w:rPr>
          <w:sz w:val="24"/>
          <w:lang w:val="et-EE"/>
        </w:rPr>
        <w:t xml:space="preserve">asukohaga Pähklisalu tn 11, </w:t>
      </w:r>
      <w:proofErr w:type="spellStart"/>
      <w:r w:rsidR="001C575C">
        <w:rPr>
          <w:sz w:val="24"/>
          <w:lang w:val="et-EE"/>
        </w:rPr>
        <w:t>Olgina</w:t>
      </w:r>
      <w:proofErr w:type="spellEnd"/>
      <w:r w:rsidR="001C575C">
        <w:rPr>
          <w:sz w:val="24"/>
          <w:lang w:val="et-EE"/>
        </w:rPr>
        <w:t xml:space="preserve"> alevik, Narva-Jõesuu linn, Ida-Viru maakond</w:t>
      </w:r>
      <w:bookmarkEnd w:id="1"/>
      <w:r w:rsidR="001C575C">
        <w:rPr>
          <w:sz w:val="24"/>
          <w:lang w:val="et-EE"/>
        </w:rPr>
        <w:t>.</w:t>
      </w:r>
      <w:r w:rsidR="00BC2C05" w:rsidRPr="003E15FE">
        <w:rPr>
          <w:sz w:val="24"/>
          <w:lang w:val="et-EE"/>
        </w:rPr>
        <w:t xml:space="preserve"> Kinnisasi on registreeritud Tartu Maakohtu </w:t>
      </w:r>
      <w:r w:rsidR="00E81C33" w:rsidRPr="003E15FE">
        <w:rPr>
          <w:sz w:val="24"/>
          <w:lang w:val="et-EE"/>
        </w:rPr>
        <w:t>kinnistusosakonna</w:t>
      </w:r>
      <w:r w:rsidR="00BC2C05" w:rsidRPr="003E15FE">
        <w:rPr>
          <w:sz w:val="24"/>
          <w:lang w:val="et-EE"/>
        </w:rPr>
        <w:t xml:space="preserve"> kinnistusraamatu registriosas nr</w:t>
      </w:r>
      <w:r w:rsidR="00F1751E" w:rsidRPr="003E15FE">
        <w:rPr>
          <w:sz w:val="24"/>
          <w:lang w:val="et-EE"/>
        </w:rPr>
        <w:t xml:space="preserve"> </w:t>
      </w:r>
      <w:r w:rsidR="009F5AE5">
        <w:rPr>
          <w:sz w:val="24"/>
          <w:lang w:val="et-EE"/>
        </w:rPr>
        <w:t>323120</w:t>
      </w:r>
      <w:r w:rsidR="0012269A">
        <w:rPr>
          <w:sz w:val="24"/>
          <w:lang w:val="et-EE"/>
        </w:rPr>
        <w:t>8</w:t>
      </w:r>
      <w:r>
        <w:rPr>
          <w:sz w:val="24"/>
          <w:lang w:val="et-EE"/>
        </w:rPr>
        <w:t>;</w:t>
      </w:r>
    </w:p>
    <w:bookmarkEnd w:id="0"/>
    <w:p w14:paraId="72524565" w14:textId="4E20F8CD" w:rsidR="00413D72" w:rsidRPr="00413D72" w:rsidRDefault="00413D72" w:rsidP="00413D72">
      <w:pPr>
        <w:pStyle w:val="Loendilik"/>
        <w:numPr>
          <w:ilvl w:val="2"/>
          <w:numId w:val="1"/>
        </w:numPr>
        <w:rPr>
          <w:sz w:val="24"/>
          <w:lang w:val="et-EE"/>
        </w:rPr>
      </w:pPr>
      <w:r w:rsidRPr="00413D72">
        <w:rPr>
          <w:sz w:val="24"/>
          <w:lang w:val="et-EE"/>
        </w:rPr>
        <w:t>Katastriüksus: 85101:003:</w:t>
      </w:r>
      <w:r>
        <w:rPr>
          <w:sz w:val="24"/>
          <w:lang w:val="et-EE"/>
        </w:rPr>
        <w:t>1001</w:t>
      </w:r>
      <w:r w:rsidRPr="00413D72">
        <w:rPr>
          <w:sz w:val="24"/>
          <w:lang w:val="et-EE"/>
        </w:rPr>
        <w:t xml:space="preserve">, suurusega </w:t>
      </w:r>
      <w:r>
        <w:rPr>
          <w:sz w:val="24"/>
          <w:lang w:val="et-EE"/>
        </w:rPr>
        <w:t>9</w:t>
      </w:r>
      <w:r w:rsidR="0012269A">
        <w:rPr>
          <w:sz w:val="24"/>
          <w:lang w:val="et-EE"/>
        </w:rPr>
        <w:t> </w:t>
      </w:r>
      <w:r>
        <w:rPr>
          <w:sz w:val="24"/>
          <w:lang w:val="et-EE"/>
        </w:rPr>
        <w:t>451</w:t>
      </w:r>
      <w:r w:rsidRPr="00413D72">
        <w:rPr>
          <w:sz w:val="24"/>
          <w:lang w:val="et-EE"/>
        </w:rPr>
        <w:t xml:space="preserve"> m</w:t>
      </w:r>
      <w:r w:rsidRPr="0012269A">
        <w:rPr>
          <w:sz w:val="24"/>
          <w:vertAlign w:val="superscript"/>
          <w:lang w:val="et-EE"/>
        </w:rPr>
        <w:t>2</w:t>
      </w:r>
      <w:r w:rsidR="0012269A">
        <w:rPr>
          <w:lang w:val="et-EE"/>
        </w:rPr>
        <w:t>,</w:t>
      </w:r>
      <w:r w:rsidR="0012269A" w:rsidRPr="0012269A">
        <w:rPr>
          <w:lang w:val="et-EE"/>
        </w:rPr>
        <w:t xml:space="preserve"> </w:t>
      </w:r>
      <w:r w:rsidR="0012269A" w:rsidRPr="0012269A">
        <w:rPr>
          <w:sz w:val="24"/>
          <w:lang w:val="et-EE"/>
        </w:rPr>
        <w:t>asukohaga Pähklisalu tn 1</w:t>
      </w:r>
      <w:r w:rsidR="0012269A">
        <w:rPr>
          <w:sz w:val="24"/>
          <w:lang w:val="et-EE"/>
        </w:rPr>
        <w:t>3</w:t>
      </w:r>
      <w:r w:rsidR="0012269A" w:rsidRPr="0012269A">
        <w:rPr>
          <w:sz w:val="24"/>
          <w:lang w:val="et-EE"/>
        </w:rPr>
        <w:t xml:space="preserve">, </w:t>
      </w:r>
      <w:proofErr w:type="spellStart"/>
      <w:r w:rsidR="0012269A" w:rsidRPr="0012269A">
        <w:rPr>
          <w:sz w:val="24"/>
          <w:lang w:val="et-EE"/>
        </w:rPr>
        <w:t>Olgina</w:t>
      </w:r>
      <w:proofErr w:type="spellEnd"/>
      <w:r w:rsidR="0012269A" w:rsidRPr="0012269A">
        <w:rPr>
          <w:sz w:val="24"/>
          <w:lang w:val="et-EE"/>
        </w:rPr>
        <w:t xml:space="preserve"> alevik, Narva-Jõesuu linn, Ida-Viru maakond</w:t>
      </w:r>
      <w:r w:rsidRPr="00413D72">
        <w:rPr>
          <w:sz w:val="24"/>
          <w:lang w:val="et-EE"/>
        </w:rPr>
        <w:t>. Kinnisasi on registreeritud Tartu Maakohtu kinnistusosakonna kinnistusraamatu registriosas nr</w:t>
      </w:r>
      <w:r w:rsidR="00EC3D8F">
        <w:rPr>
          <w:sz w:val="24"/>
          <w:lang w:val="et-EE"/>
        </w:rPr>
        <w:t xml:space="preserve"> 3231208</w:t>
      </w:r>
      <w:r w:rsidRPr="00413D72">
        <w:rPr>
          <w:sz w:val="24"/>
          <w:lang w:val="et-EE"/>
        </w:rPr>
        <w:t>;</w:t>
      </w:r>
    </w:p>
    <w:p w14:paraId="63F68316" w14:textId="52E2AA21" w:rsidR="00413D72" w:rsidRPr="00413D72" w:rsidRDefault="00413D72" w:rsidP="00413D72">
      <w:pPr>
        <w:pStyle w:val="Loendilik"/>
        <w:numPr>
          <w:ilvl w:val="2"/>
          <w:numId w:val="1"/>
        </w:numPr>
        <w:rPr>
          <w:sz w:val="24"/>
          <w:lang w:val="et-EE"/>
        </w:rPr>
      </w:pPr>
      <w:r w:rsidRPr="00413D72">
        <w:rPr>
          <w:sz w:val="24"/>
          <w:lang w:val="et-EE"/>
        </w:rPr>
        <w:t>Katastriüksus: 85101:003:099</w:t>
      </w:r>
      <w:r>
        <w:rPr>
          <w:sz w:val="24"/>
          <w:lang w:val="et-EE"/>
        </w:rPr>
        <w:t>4</w:t>
      </w:r>
      <w:r w:rsidRPr="00413D72">
        <w:rPr>
          <w:sz w:val="24"/>
          <w:lang w:val="et-EE"/>
        </w:rPr>
        <w:t xml:space="preserve">, suurusega </w:t>
      </w:r>
      <w:r>
        <w:rPr>
          <w:sz w:val="24"/>
          <w:lang w:val="et-EE"/>
        </w:rPr>
        <w:t>10</w:t>
      </w:r>
      <w:r w:rsidRPr="00413D72">
        <w:rPr>
          <w:sz w:val="24"/>
          <w:lang w:val="et-EE"/>
        </w:rPr>
        <w:t xml:space="preserve"> </w:t>
      </w:r>
      <w:r w:rsidR="001C575C">
        <w:rPr>
          <w:sz w:val="24"/>
          <w:lang w:val="et-EE"/>
        </w:rPr>
        <w:t>32</w:t>
      </w:r>
      <w:r w:rsidR="00E54C7B">
        <w:rPr>
          <w:sz w:val="24"/>
          <w:lang w:val="et-EE"/>
        </w:rPr>
        <w:t>0</w:t>
      </w:r>
      <w:r w:rsidRPr="00413D72">
        <w:rPr>
          <w:sz w:val="24"/>
          <w:lang w:val="et-EE"/>
        </w:rPr>
        <w:t xml:space="preserve"> m</w:t>
      </w:r>
      <w:r w:rsidRPr="0012269A">
        <w:rPr>
          <w:sz w:val="24"/>
          <w:vertAlign w:val="superscript"/>
          <w:lang w:val="et-EE"/>
        </w:rPr>
        <w:t>2</w:t>
      </w:r>
      <w:r w:rsidR="0012269A">
        <w:rPr>
          <w:sz w:val="24"/>
          <w:lang w:val="et-EE"/>
        </w:rPr>
        <w:t xml:space="preserve">, </w:t>
      </w:r>
      <w:bookmarkStart w:id="2" w:name="_Hlk161998780"/>
      <w:r w:rsidR="0012269A" w:rsidRPr="0012269A">
        <w:rPr>
          <w:sz w:val="24"/>
          <w:lang w:val="et-EE"/>
        </w:rPr>
        <w:t xml:space="preserve">asukohaga Pähklisalu tn </w:t>
      </w:r>
      <w:r w:rsidR="0012269A">
        <w:rPr>
          <w:sz w:val="24"/>
          <w:lang w:val="et-EE"/>
        </w:rPr>
        <w:t>4</w:t>
      </w:r>
      <w:r w:rsidR="0012269A" w:rsidRPr="0012269A">
        <w:rPr>
          <w:sz w:val="24"/>
          <w:lang w:val="et-EE"/>
        </w:rPr>
        <w:t xml:space="preserve">, </w:t>
      </w:r>
      <w:proofErr w:type="spellStart"/>
      <w:r w:rsidR="0012269A" w:rsidRPr="0012269A">
        <w:rPr>
          <w:sz w:val="24"/>
          <w:lang w:val="et-EE"/>
        </w:rPr>
        <w:t>Olgina</w:t>
      </w:r>
      <w:proofErr w:type="spellEnd"/>
      <w:r w:rsidR="0012269A" w:rsidRPr="0012269A">
        <w:rPr>
          <w:sz w:val="24"/>
          <w:lang w:val="et-EE"/>
        </w:rPr>
        <w:t xml:space="preserve"> alevik, Narva-Jõesuu linn, Ida-Viru maakond</w:t>
      </w:r>
      <w:bookmarkEnd w:id="2"/>
      <w:r w:rsidRPr="00413D72">
        <w:rPr>
          <w:sz w:val="24"/>
          <w:lang w:val="et-EE"/>
        </w:rPr>
        <w:t xml:space="preserve">. </w:t>
      </w:r>
      <w:bookmarkStart w:id="3" w:name="_Hlk161998231"/>
      <w:r w:rsidRPr="00413D72">
        <w:rPr>
          <w:sz w:val="24"/>
          <w:lang w:val="et-EE"/>
        </w:rPr>
        <w:t xml:space="preserve">Kinnisasi on registreeritud Tartu Maakohtu kinnistusosakonna kinnistusraamatu registriosas nr </w:t>
      </w:r>
      <w:r w:rsidR="0012269A" w:rsidRPr="0012269A">
        <w:rPr>
          <w:sz w:val="24"/>
          <w:lang w:val="et-EE"/>
        </w:rPr>
        <w:t>4715808</w:t>
      </w:r>
      <w:bookmarkEnd w:id="3"/>
      <w:r w:rsidRPr="00413D72">
        <w:rPr>
          <w:sz w:val="24"/>
          <w:lang w:val="et-EE"/>
        </w:rPr>
        <w:t>;</w:t>
      </w:r>
    </w:p>
    <w:p w14:paraId="3FABBB76" w14:textId="4F151E52" w:rsidR="001C575C" w:rsidRDefault="00413D72" w:rsidP="009D0069">
      <w:pPr>
        <w:pStyle w:val="Loendilik"/>
        <w:numPr>
          <w:ilvl w:val="2"/>
          <w:numId w:val="1"/>
        </w:numPr>
        <w:jc w:val="both"/>
        <w:rPr>
          <w:sz w:val="24"/>
          <w:lang w:val="et-EE"/>
        </w:rPr>
      </w:pPr>
      <w:r>
        <w:rPr>
          <w:sz w:val="24"/>
          <w:lang w:val="et-EE"/>
        </w:rPr>
        <w:t>K</w:t>
      </w:r>
      <w:r w:rsidR="009D0069" w:rsidRPr="003E15FE">
        <w:rPr>
          <w:sz w:val="24"/>
          <w:lang w:val="et-EE"/>
        </w:rPr>
        <w:t>atastriüksus</w:t>
      </w:r>
      <w:r w:rsidR="00E54C7B">
        <w:rPr>
          <w:sz w:val="24"/>
          <w:lang w:val="et-EE"/>
        </w:rPr>
        <w:t xml:space="preserve">: 85101:003:0993, </w:t>
      </w:r>
      <w:r w:rsidR="009D0069" w:rsidRPr="003E15FE">
        <w:rPr>
          <w:sz w:val="24"/>
          <w:lang w:val="et-EE"/>
        </w:rPr>
        <w:t xml:space="preserve">suurusega </w:t>
      </w:r>
      <w:r w:rsidR="001C575C">
        <w:rPr>
          <w:sz w:val="24"/>
          <w:lang w:val="et-EE"/>
        </w:rPr>
        <w:t>10 950</w:t>
      </w:r>
      <w:r w:rsidR="009D0069" w:rsidRPr="003E15FE">
        <w:rPr>
          <w:sz w:val="24"/>
          <w:lang w:val="et-EE"/>
        </w:rPr>
        <w:t xml:space="preserve"> </w:t>
      </w:r>
      <w:r w:rsidR="0074349D" w:rsidRPr="003E15FE">
        <w:rPr>
          <w:sz w:val="24"/>
          <w:lang w:val="et-EE"/>
        </w:rPr>
        <w:t>m</w:t>
      </w:r>
      <w:r w:rsidR="0074349D" w:rsidRPr="003E15FE">
        <w:rPr>
          <w:sz w:val="24"/>
          <w:vertAlign w:val="superscript"/>
          <w:lang w:val="et-EE"/>
        </w:rPr>
        <w:t>2</w:t>
      </w:r>
      <w:r w:rsidR="0012269A">
        <w:rPr>
          <w:sz w:val="24"/>
          <w:lang w:val="et-EE"/>
        </w:rPr>
        <w:t>,</w:t>
      </w:r>
      <w:r w:rsidR="0012269A" w:rsidRPr="0012269A">
        <w:rPr>
          <w:lang w:val="et-EE"/>
        </w:rPr>
        <w:t xml:space="preserve"> </w:t>
      </w:r>
      <w:r w:rsidR="0012269A" w:rsidRPr="0012269A">
        <w:rPr>
          <w:sz w:val="24"/>
          <w:lang w:val="et-EE"/>
        </w:rPr>
        <w:t xml:space="preserve">asukohaga Pähklisalu tn 6, </w:t>
      </w:r>
      <w:proofErr w:type="spellStart"/>
      <w:r w:rsidR="0012269A" w:rsidRPr="0012269A">
        <w:rPr>
          <w:sz w:val="24"/>
          <w:lang w:val="et-EE"/>
        </w:rPr>
        <w:t>Olgina</w:t>
      </w:r>
      <w:proofErr w:type="spellEnd"/>
      <w:r w:rsidR="0012269A" w:rsidRPr="0012269A">
        <w:rPr>
          <w:sz w:val="24"/>
          <w:lang w:val="et-EE"/>
        </w:rPr>
        <w:t xml:space="preserve"> alevik, Narva-Jõesuu linn, Ida-Viru maakond</w:t>
      </w:r>
      <w:r w:rsidR="00F1751E" w:rsidRPr="003E15FE">
        <w:rPr>
          <w:sz w:val="24"/>
          <w:lang w:val="et-EE"/>
        </w:rPr>
        <w:t xml:space="preserve"> </w:t>
      </w:r>
      <w:r w:rsidR="001C575C" w:rsidRPr="001C575C">
        <w:rPr>
          <w:sz w:val="24"/>
          <w:lang w:val="et-EE"/>
        </w:rPr>
        <w:t>Kinnisasi on registreeritud Tartu Maakohtu kinnistusosakonna kinnistusraamatu registriosas nr 323120</w:t>
      </w:r>
      <w:r w:rsidR="00104EC6">
        <w:rPr>
          <w:sz w:val="24"/>
          <w:lang w:val="et-EE"/>
        </w:rPr>
        <w:t>8</w:t>
      </w:r>
      <w:r w:rsidR="001C575C">
        <w:rPr>
          <w:sz w:val="24"/>
          <w:lang w:val="et-EE"/>
        </w:rPr>
        <w:t>;</w:t>
      </w:r>
    </w:p>
    <w:p w14:paraId="3479C5E1" w14:textId="1627035F" w:rsidR="001C575C" w:rsidRPr="001C575C" w:rsidRDefault="001C575C" w:rsidP="001C575C">
      <w:pPr>
        <w:pStyle w:val="Loendilik"/>
        <w:numPr>
          <w:ilvl w:val="2"/>
          <w:numId w:val="1"/>
        </w:numPr>
        <w:rPr>
          <w:sz w:val="24"/>
          <w:lang w:val="et-EE"/>
        </w:rPr>
      </w:pPr>
      <w:r w:rsidRPr="001C575C">
        <w:rPr>
          <w:sz w:val="24"/>
          <w:lang w:val="et-EE"/>
        </w:rPr>
        <w:t>Katastriüksus: 85101:003:099</w:t>
      </w:r>
      <w:r>
        <w:rPr>
          <w:sz w:val="24"/>
          <w:lang w:val="et-EE"/>
        </w:rPr>
        <w:t>0</w:t>
      </w:r>
      <w:r w:rsidRPr="001C575C">
        <w:rPr>
          <w:sz w:val="24"/>
          <w:lang w:val="et-EE"/>
        </w:rPr>
        <w:t xml:space="preserve">, suurusega </w:t>
      </w:r>
      <w:r>
        <w:rPr>
          <w:sz w:val="24"/>
          <w:lang w:val="et-EE"/>
        </w:rPr>
        <w:t>9</w:t>
      </w:r>
      <w:r w:rsidRPr="001C575C">
        <w:rPr>
          <w:sz w:val="24"/>
          <w:lang w:val="et-EE"/>
        </w:rPr>
        <w:t xml:space="preserve"> </w:t>
      </w:r>
      <w:r>
        <w:rPr>
          <w:sz w:val="24"/>
          <w:lang w:val="et-EE"/>
        </w:rPr>
        <w:t>745</w:t>
      </w:r>
      <w:r w:rsidRPr="001C575C">
        <w:rPr>
          <w:sz w:val="24"/>
          <w:lang w:val="et-EE"/>
        </w:rPr>
        <w:t xml:space="preserve"> m</w:t>
      </w:r>
      <w:r w:rsidRPr="001C575C">
        <w:rPr>
          <w:sz w:val="24"/>
          <w:vertAlign w:val="superscript"/>
          <w:lang w:val="et-EE"/>
        </w:rPr>
        <w:t>2</w:t>
      </w:r>
      <w:r w:rsidR="0012269A">
        <w:rPr>
          <w:sz w:val="24"/>
          <w:lang w:val="et-EE"/>
        </w:rPr>
        <w:t xml:space="preserve">, asukohaga Saekaatri tn 4, </w:t>
      </w:r>
      <w:proofErr w:type="spellStart"/>
      <w:r w:rsidR="0012269A">
        <w:rPr>
          <w:sz w:val="24"/>
          <w:lang w:val="et-EE"/>
        </w:rPr>
        <w:t>Olgina</w:t>
      </w:r>
      <w:proofErr w:type="spellEnd"/>
      <w:r w:rsidR="0012269A">
        <w:rPr>
          <w:sz w:val="24"/>
          <w:lang w:val="et-EE"/>
        </w:rPr>
        <w:t xml:space="preserve"> alevik, Narva-Jõesuu linn, Ida-Viru maakond</w:t>
      </w:r>
      <w:r w:rsidRPr="001C575C">
        <w:rPr>
          <w:sz w:val="24"/>
          <w:lang w:val="et-EE"/>
        </w:rPr>
        <w:t xml:space="preserve"> Kinnisasi on registreeritud Tartu Maakohtu kinnistusosakonna kinnistusraamatu registriosas nr 323120</w:t>
      </w:r>
      <w:r>
        <w:rPr>
          <w:sz w:val="24"/>
          <w:lang w:val="et-EE"/>
        </w:rPr>
        <w:t>8</w:t>
      </w:r>
      <w:r w:rsidRPr="001C575C">
        <w:rPr>
          <w:sz w:val="24"/>
          <w:lang w:val="et-EE"/>
        </w:rPr>
        <w:t>;</w:t>
      </w:r>
    </w:p>
    <w:p w14:paraId="3C1130C7" w14:textId="31A4DDA3" w:rsidR="0012269A" w:rsidRPr="001C575C" w:rsidRDefault="0012269A" w:rsidP="0012269A">
      <w:pPr>
        <w:pStyle w:val="Loendilik"/>
        <w:numPr>
          <w:ilvl w:val="2"/>
          <w:numId w:val="1"/>
        </w:numPr>
        <w:rPr>
          <w:sz w:val="24"/>
          <w:lang w:val="et-EE"/>
        </w:rPr>
      </w:pPr>
      <w:r w:rsidRPr="001C575C">
        <w:rPr>
          <w:sz w:val="24"/>
          <w:lang w:val="et-EE"/>
        </w:rPr>
        <w:lastRenderedPageBreak/>
        <w:t>Katastriüksus: 85101:003:09</w:t>
      </w:r>
      <w:r>
        <w:rPr>
          <w:sz w:val="24"/>
          <w:lang w:val="et-EE"/>
        </w:rPr>
        <w:t>8</w:t>
      </w:r>
      <w:r w:rsidRPr="001C575C">
        <w:rPr>
          <w:sz w:val="24"/>
          <w:lang w:val="et-EE"/>
        </w:rPr>
        <w:t xml:space="preserve">9, suurusega </w:t>
      </w:r>
      <w:r>
        <w:rPr>
          <w:sz w:val="24"/>
          <w:lang w:val="et-EE"/>
        </w:rPr>
        <w:t>2</w:t>
      </w:r>
      <w:r w:rsidRPr="001C575C">
        <w:rPr>
          <w:sz w:val="24"/>
          <w:lang w:val="et-EE"/>
        </w:rPr>
        <w:t xml:space="preserve"> </w:t>
      </w:r>
      <w:r>
        <w:rPr>
          <w:sz w:val="24"/>
          <w:lang w:val="et-EE"/>
        </w:rPr>
        <w:t>529</w:t>
      </w:r>
      <w:r w:rsidRPr="001C575C">
        <w:rPr>
          <w:sz w:val="24"/>
          <w:lang w:val="et-EE"/>
        </w:rPr>
        <w:t xml:space="preserve"> m</w:t>
      </w:r>
      <w:r w:rsidRPr="001C575C">
        <w:rPr>
          <w:sz w:val="24"/>
          <w:vertAlign w:val="superscript"/>
          <w:lang w:val="et-EE"/>
        </w:rPr>
        <w:t>2</w:t>
      </w:r>
      <w:r>
        <w:rPr>
          <w:sz w:val="24"/>
          <w:lang w:val="et-EE"/>
        </w:rPr>
        <w:t xml:space="preserve">, asukohaga Saekaatri tn 2, </w:t>
      </w:r>
      <w:proofErr w:type="spellStart"/>
      <w:r>
        <w:rPr>
          <w:sz w:val="24"/>
          <w:lang w:val="et-EE"/>
        </w:rPr>
        <w:t>Olgina</w:t>
      </w:r>
      <w:proofErr w:type="spellEnd"/>
      <w:r>
        <w:rPr>
          <w:sz w:val="24"/>
          <w:lang w:val="et-EE"/>
        </w:rPr>
        <w:t xml:space="preserve"> alevik, Narva-Jõesuu linn, Ida-Viru maakond</w:t>
      </w:r>
      <w:r w:rsidRPr="001C575C">
        <w:rPr>
          <w:sz w:val="24"/>
          <w:lang w:val="et-EE"/>
        </w:rPr>
        <w:t xml:space="preserve"> Kinnisasi on registreeritud Tartu Maakohtu kinnistusosakonna kinnistusraamatu registriosas nr 323120</w:t>
      </w:r>
      <w:r>
        <w:rPr>
          <w:sz w:val="24"/>
          <w:lang w:val="et-EE"/>
        </w:rPr>
        <w:t>8</w:t>
      </w:r>
      <w:r w:rsidRPr="001C575C">
        <w:rPr>
          <w:sz w:val="24"/>
          <w:lang w:val="et-EE"/>
        </w:rPr>
        <w:t>;</w:t>
      </w:r>
    </w:p>
    <w:p w14:paraId="51BCB937" w14:textId="175F3432" w:rsidR="0012269A" w:rsidRPr="001C575C" w:rsidRDefault="0012269A" w:rsidP="0012269A">
      <w:pPr>
        <w:pStyle w:val="Loendilik"/>
        <w:numPr>
          <w:ilvl w:val="2"/>
          <w:numId w:val="1"/>
        </w:numPr>
        <w:rPr>
          <w:sz w:val="24"/>
          <w:lang w:val="et-EE"/>
        </w:rPr>
      </w:pPr>
      <w:r w:rsidRPr="001C575C">
        <w:rPr>
          <w:sz w:val="24"/>
          <w:lang w:val="et-EE"/>
        </w:rPr>
        <w:t>Katastriüksus: 85101:003:</w:t>
      </w:r>
      <w:r>
        <w:rPr>
          <w:sz w:val="24"/>
          <w:lang w:val="et-EE"/>
        </w:rPr>
        <w:t>1021</w:t>
      </w:r>
      <w:r w:rsidRPr="001C575C">
        <w:rPr>
          <w:sz w:val="24"/>
          <w:lang w:val="et-EE"/>
        </w:rPr>
        <w:t xml:space="preserve">, suurusega </w:t>
      </w:r>
      <w:r>
        <w:rPr>
          <w:sz w:val="24"/>
          <w:lang w:val="et-EE"/>
        </w:rPr>
        <w:t>5</w:t>
      </w:r>
      <w:r w:rsidRPr="001C575C">
        <w:rPr>
          <w:sz w:val="24"/>
          <w:lang w:val="et-EE"/>
        </w:rPr>
        <w:t xml:space="preserve"> </w:t>
      </w:r>
      <w:r>
        <w:rPr>
          <w:sz w:val="24"/>
          <w:lang w:val="et-EE"/>
        </w:rPr>
        <w:t>397</w:t>
      </w:r>
      <w:r w:rsidRPr="001C575C">
        <w:rPr>
          <w:sz w:val="24"/>
          <w:lang w:val="et-EE"/>
        </w:rPr>
        <w:t xml:space="preserve"> m</w:t>
      </w:r>
      <w:r w:rsidRPr="001C575C">
        <w:rPr>
          <w:sz w:val="24"/>
          <w:vertAlign w:val="superscript"/>
          <w:lang w:val="et-EE"/>
        </w:rPr>
        <w:t>2</w:t>
      </w:r>
      <w:r>
        <w:rPr>
          <w:sz w:val="24"/>
          <w:lang w:val="et-EE"/>
        </w:rPr>
        <w:t xml:space="preserve">, asukohaga Rootsilõvi, </w:t>
      </w:r>
      <w:proofErr w:type="spellStart"/>
      <w:r>
        <w:rPr>
          <w:sz w:val="24"/>
          <w:lang w:val="et-EE"/>
        </w:rPr>
        <w:t>Olgina</w:t>
      </w:r>
      <w:proofErr w:type="spellEnd"/>
      <w:r>
        <w:rPr>
          <w:sz w:val="24"/>
          <w:lang w:val="et-EE"/>
        </w:rPr>
        <w:t xml:space="preserve"> alevik, Narva-Jõesuu linn, Ida-Viru maakond</w:t>
      </w:r>
      <w:r w:rsidRPr="001C575C">
        <w:rPr>
          <w:sz w:val="24"/>
          <w:lang w:val="et-EE"/>
        </w:rPr>
        <w:t xml:space="preserve"> Kinnisasi on registreeritud Tartu Maakohtu kinnistusosakonna kinnistusraamatu registriosas nr 323120</w:t>
      </w:r>
      <w:r>
        <w:rPr>
          <w:sz w:val="24"/>
          <w:lang w:val="et-EE"/>
        </w:rPr>
        <w:t>8</w:t>
      </w:r>
      <w:r w:rsidRPr="001C575C">
        <w:rPr>
          <w:sz w:val="24"/>
          <w:lang w:val="et-EE"/>
        </w:rPr>
        <w:t>;</w:t>
      </w:r>
    </w:p>
    <w:p w14:paraId="0D9E1AC3" w14:textId="607D5F65" w:rsidR="005670B2" w:rsidRPr="003E15FE" w:rsidRDefault="00704F18" w:rsidP="00D77A40">
      <w:pPr>
        <w:ind w:left="426" w:hanging="426"/>
        <w:jc w:val="both"/>
        <w:rPr>
          <w:sz w:val="24"/>
          <w:lang w:val="et-EE"/>
        </w:rPr>
      </w:pPr>
      <w:r w:rsidRPr="003E15FE">
        <w:rPr>
          <w:sz w:val="24"/>
          <w:lang w:val="et-EE"/>
        </w:rPr>
        <w:t>2</w:t>
      </w:r>
      <w:r w:rsidR="005670B2" w:rsidRPr="003E15FE">
        <w:rPr>
          <w:sz w:val="24"/>
          <w:lang w:val="et-EE"/>
        </w:rPr>
        <w:t>.</w:t>
      </w:r>
      <w:r w:rsidR="0012269A">
        <w:rPr>
          <w:sz w:val="24"/>
          <w:lang w:val="et-EE"/>
        </w:rPr>
        <w:t>2</w:t>
      </w:r>
      <w:r w:rsidR="005670B2" w:rsidRPr="003E15FE">
        <w:rPr>
          <w:sz w:val="24"/>
          <w:lang w:val="et-EE"/>
        </w:rPr>
        <w:t xml:space="preserve">. </w:t>
      </w:r>
      <w:r w:rsidR="00397D28" w:rsidRPr="003E15FE">
        <w:rPr>
          <w:sz w:val="24"/>
          <w:lang w:val="et-EE"/>
        </w:rPr>
        <w:t xml:space="preserve">Üürnik </w:t>
      </w:r>
      <w:r w:rsidR="005670B2" w:rsidRPr="003E15FE">
        <w:rPr>
          <w:sz w:val="24"/>
          <w:lang w:val="et-EE"/>
        </w:rPr>
        <w:t>kinnitab, et on täielikult teadlik Maa seisukorrast, paiknemisest, piiridest</w:t>
      </w:r>
      <w:r w:rsidRPr="003E15FE">
        <w:rPr>
          <w:sz w:val="24"/>
          <w:lang w:val="et-EE"/>
        </w:rPr>
        <w:t>, piirangutest</w:t>
      </w:r>
      <w:r w:rsidR="004762CD" w:rsidRPr="003E15FE">
        <w:rPr>
          <w:sz w:val="24"/>
          <w:lang w:val="et-EE"/>
        </w:rPr>
        <w:t xml:space="preserve"> ja sihtotstarbest</w:t>
      </w:r>
      <w:r w:rsidR="00397D28" w:rsidRPr="003E15FE">
        <w:rPr>
          <w:sz w:val="24"/>
          <w:lang w:val="et-EE"/>
        </w:rPr>
        <w:t>.</w:t>
      </w:r>
    </w:p>
    <w:p w14:paraId="31B7A5CF" w14:textId="77777777" w:rsidR="00DE2556" w:rsidRPr="003E15FE" w:rsidRDefault="00DE2556" w:rsidP="005C457F">
      <w:pPr>
        <w:jc w:val="both"/>
        <w:rPr>
          <w:sz w:val="24"/>
          <w:lang w:val="et-EE"/>
        </w:rPr>
      </w:pPr>
    </w:p>
    <w:p w14:paraId="5ECAD2AC" w14:textId="5E73CC89" w:rsidR="0092579B" w:rsidRPr="003E15FE" w:rsidRDefault="00704F18" w:rsidP="0092579B">
      <w:pPr>
        <w:pStyle w:val="Loendilik"/>
        <w:ind w:left="0"/>
        <w:jc w:val="both"/>
        <w:rPr>
          <w:sz w:val="24"/>
          <w:lang w:val="et-EE"/>
        </w:rPr>
      </w:pPr>
      <w:r w:rsidRPr="003E15FE">
        <w:rPr>
          <w:b/>
          <w:sz w:val="24"/>
          <w:lang w:val="et-EE"/>
        </w:rPr>
        <w:t>3</w:t>
      </w:r>
      <w:r w:rsidR="00BC2C05" w:rsidRPr="003E15FE">
        <w:rPr>
          <w:b/>
          <w:sz w:val="24"/>
          <w:lang w:val="et-EE"/>
        </w:rPr>
        <w:t xml:space="preserve">. </w:t>
      </w:r>
      <w:r w:rsidR="00B72C07" w:rsidRPr="003E15FE">
        <w:rPr>
          <w:b/>
          <w:sz w:val="24"/>
          <w:lang w:val="et-EE"/>
        </w:rPr>
        <w:t>Üür</w:t>
      </w:r>
    </w:p>
    <w:p w14:paraId="73E79254" w14:textId="209DEA09" w:rsidR="00B72C07" w:rsidRPr="002F483F" w:rsidRDefault="00B72C07" w:rsidP="002F483F">
      <w:pPr>
        <w:pStyle w:val="Loendilik"/>
        <w:numPr>
          <w:ilvl w:val="1"/>
          <w:numId w:val="16"/>
        </w:numPr>
        <w:jc w:val="both"/>
        <w:rPr>
          <w:sz w:val="24"/>
          <w:lang w:val="et-EE"/>
        </w:rPr>
      </w:pPr>
      <w:r w:rsidRPr="002F483F">
        <w:rPr>
          <w:sz w:val="24"/>
          <w:lang w:val="et-EE"/>
        </w:rPr>
        <w:t xml:space="preserve">Üürnik </w:t>
      </w:r>
      <w:r w:rsidR="0012269A">
        <w:rPr>
          <w:sz w:val="24"/>
          <w:lang w:val="et-EE"/>
        </w:rPr>
        <w:t xml:space="preserve">ei </w:t>
      </w:r>
      <w:r w:rsidRPr="002F483F">
        <w:rPr>
          <w:sz w:val="24"/>
          <w:lang w:val="et-EE"/>
        </w:rPr>
        <w:t xml:space="preserve">tasu Üürileandjale Lepingu eseme kasutamise eest perioodil </w:t>
      </w:r>
      <w:r w:rsidR="004D6E10">
        <w:rPr>
          <w:sz w:val="24"/>
          <w:lang w:val="et-EE"/>
        </w:rPr>
        <w:t>22</w:t>
      </w:r>
      <w:r w:rsidR="0012269A">
        <w:rPr>
          <w:sz w:val="24"/>
          <w:lang w:val="et-EE"/>
        </w:rPr>
        <w:t xml:space="preserve">.04.2024.a kuni </w:t>
      </w:r>
      <w:r w:rsidR="00B44C38">
        <w:rPr>
          <w:sz w:val="24"/>
          <w:lang w:val="et-EE"/>
        </w:rPr>
        <w:t>3</w:t>
      </w:r>
      <w:r w:rsidR="0012269A">
        <w:rPr>
          <w:sz w:val="24"/>
          <w:lang w:val="et-EE"/>
        </w:rPr>
        <w:t>0.0</w:t>
      </w:r>
      <w:r w:rsidR="00B44C38">
        <w:rPr>
          <w:sz w:val="24"/>
          <w:lang w:val="et-EE"/>
        </w:rPr>
        <w:t>4</w:t>
      </w:r>
      <w:r w:rsidR="0012269A">
        <w:rPr>
          <w:sz w:val="24"/>
          <w:lang w:val="et-EE"/>
        </w:rPr>
        <w:t>.2024.a</w:t>
      </w:r>
      <w:r w:rsidRPr="002F483F">
        <w:rPr>
          <w:sz w:val="24"/>
          <w:lang w:val="et-EE"/>
        </w:rPr>
        <w:t xml:space="preserve"> </w:t>
      </w:r>
      <w:r w:rsidR="00232416">
        <w:rPr>
          <w:sz w:val="24"/>
          <w:lang w:val="et-EE"/>
        </w:rPr>
        <w:t>ü</w:t>
      </w:r>
      <w:r w:rsidRPr="002F483F">
        <w:rPr>
          <w:sz w:val="24"/>
          <w:lang w:val="et-EE"/>
        </w:rPr>
        <w:t>üri</w:t>
      </w:r>
      <w:r w:rsidR="00D77A40">
        <w:rPr>
          <w:sz w:val="24"/>
          <w:lang w:val="et-EE"/>
        </w:rPr>
        <w:t>.</w:t>
      </w:r>
    </w:p>
    <w:p w14:paraId="2F6CA50A" w14:textId="77777777" w:rsidR="00DE2556" w:rsidRPr="003E15FE" w:rsidRDefault="00DE2556" w:rsidP="005C457F">
      <w:pPr>
        <w:jc w:val="both"/>
        <w:rPr>
          <w:sz w:val="24"/>
          <w:lang w:val="et-EE"/>
        </w:rPr>
      </w:pPr>
    </w:p>
    <w:p w14:paraId="76043A0F" w14:textId="77777777" w:rsidR="00BC2C05" w:rsidRPr="003E15FE" w:rsidRDefault="00BC2C05" w:rsidP="005C457F">
      <w:pPr>
        <w:numPr>
          <w:ilvl w:val="0"/>
          <w:numId w:val="2"/>
        </w:numPr>
        <w:jc w:val="both"/>
        <w:rPr>
          <w:b/>
          <w:sz w:val="24"/>
          <w:lang w:val="et-EE"/>
        </w:rPr>
      </w:pPr>
      <w:r w:rsidRPr="003E15FE">
        <w:rPr>
          <w:b/>
          <w:sz w:val="24"/>
          <w:lang w:val="et-EE"/>
        </w:rPr>
        <w:t>Poolte õigused ja kohustused.</w:t>
      </w:r>
    </w:p>
    <w:p w14:paraId="1B3451F4" w14:textId="45261BDC" w:rsidR="00BC2C05" w:rsidRPr="003E15FE" w:rsidRDefault="00704F18" w:rsidP="005C457F">
      <w:pPr>
        <w:jc w:val="both"/>
        <w:rPr>
          <w:sz w:val="24"/>
          <w:lang w:val="et-EE"/>
        </w:rPr>
      </w:pPr>
      <w:r w:rsidRPr="003E15FE">
        <w:rPr>
          <w:sz w:val="24"/>
          <w:lang w:val="et-EE"/>
        </w:rPr>
        <w:t>4</w:t>
      </w:r>
      <w:r w:rsidR="00BC2C05" w:rsidRPr="003E15FE">
        <w:rPr>
          <w:sz w:val="24"/>
          <w:lang w:val="et-EE"/>
        </w:rPr>
        <w:t xml:space="preserve">.1. </w:t>
      </w:r>
      <w:r w:rsidR="00FE2052" w:rsidRPr="003E15FE">
        <w:rPr>
          <w:sz w:val="24"/>
          <w:lang w:val="et-EE"/>
        </w:rPr>
        <w:t xml:space="preserve">Üürileandjal </w:t>
      </w:r>
      <w:r w:rsidR="00BC2C05" w:rsidRPr="003E15FE">
        <w:rPr>
          <w:sz w:val="24"/>
          <w:lang w:val="et-EE"/>
        </w:rPr>
        <w:t xml:space="preserve">on õigus kontrollida maa kasutamist vastavalt sihtotstarbele. </w:t>
      </w:r>
    </w:p>
    <w:p w14:paraId="39E67B6E" w14:textId="1AC717F3" w:rsidR="00BC2C05" w:rsidRDefault="00704F18" w:rsidP="00841753">
      <w:pPr>
        <w:ind w:left="426" w:hanging="426"/>
        <w:jc w:val="both"/>
        <w:rPr>
          <w:sz w:val="24"/>
          <w:szCs w:val="24"/>
          <w:lang w:val="et-EE"/>
        </w:rPr>
      </w:pPr>
      <w:r w:rsidRPr="003E15FE">
        <w:rPr>
          <w:sz w:val="24"/>
          <w:lang w:val="et-EE"/>
        </w:rPr>
        <w:t>4</w:t>
      </w:r>
      <w:r w:rsidR="00BC2C05" w:rsidRPr="003E15FE">
        <w:rPr>
          <w:sz w:val="24"/>
          <w:lang w:val="et-EE"/>
        </w:rPr>
        <w:t>.</w:t>
      </w:r>
      <w:r w:rsidR="003E15FE" w:rsidRPr="003E15FE">
        <w:rPr>
          <w:sz w:val="24"/>
          <w:lang w:val="et-EE"/>
        </w:rPr>
        <w:t>2</w:t>
      </w:r>
      <w:r w:rsidR="00BC2C05" w:rsidRPr="003E15FE">
        <w:rPr>
          <w:sz w:val="24"/>
          <w:lang w:val="et-EE"/>
        </w:rPr>
        <w:t xml:space="preserve">. </w:t>
      </w:r>
      <w:r w:rsidR="003E15FE" w:rsidRPr="003E15FE">
        <w:rPr>
          <w:sz w:val="24"/>
          <w:lang w:val="et-EE"/>
        </w:rPr>
        <w:t xml:space="preserve">Üürnik </w:t>
      </w:r>
      <w:r w:rsidR="00BC2C05" w:rsidRPr="003E15FE">
        <w:rPr>
          <w:sz w:val="24"/>
          <w:lang w:val="et-EE"/>
        </w:rPr>
        <w:t xml:space="preserve">kohustub kasutama </w:t>
      </w:r>
      <w:r w:rsidR="00BC2C05" w:rsidRPr="003E15FE">
        <w:rPr>
          <w:sz w:val="24"/>
          <w:szCs w:val="24"/>
          <w:lang w:val="et-EE"/>
        </w:rPr>
        <w:t>maad vastavalt sihtotstarbele ja kehtivatele õigusaktidele</w:t>
      </w:r>
      <w:r w:rsidR="00926489" w:rsidRPr="003E15FE">
        <w:rPr>
          <w:sz w:val="24"/>
          <w:szCs w:val="24"/>
          <w:lang w:val="et-EE"/>
        </w:rPr>
        <w:t xml:space="preserve">, säilitama </w:t>
      </w:r>
      <w:r w:rsidR="00987C5C" w:rsidRPr="003E15FE">
        <w:rPr>
          <w:sz w:val="24"/>
          <w:szCs w:val="24"/>
          <w:lang w:val="et-EE"/>
        </w:rPr>
        <w:t xml:space="preserve">omal kulul </w:t>
      </w:r>
      <w:r w:rsidR="00926489" w:rsidRPr="003E15FE">
        <w:rPr>
          <w:sz w:val="24"/>
          <w:szCs w:val="24"/>
          <w:lang w:val="et-EE"/>
        </w:rPr>
        <w:t>Lepingu eseme majandusliku otstarbe</w:t>
      </w:r>
      <w:r w:rsidR="00987C5C" w:rsidRPr="003E15FE">
        <w:rPr>
          <w:sz w:val="24"/>
          <w:szCs w:val="24"/>
          <w:lang w:val="et-EE"/>
        </w:rPr>
        <w:t>, seda hooldama</w:t>
      </w:r>
      <w:r w:rsidR="00926489" w:rsidRPr="003E15FE">
        <w:rPr>
          <w:sz w:val="24"/>
          <w:szCs w:val="24"/>
          <w:lang w:val="et-EE"/>
        </w:rPr>
        <w:t xml:space="preserve"> ning kasutama seda korrapäraselt ja heaperemehelikult</w:t>
      </w:r>
      <w:r w:rsidR="00E95EEA" w:rsidRPr="002F483F">
        <w:rPr>
          <w:sz w:val="24"/>
          <w:szCs w:val="24"/>
          <w:lang w:val="et-EE"/>
        </w:rPr>
        <w:t xml:space="preserve"> ning tagastama Lepingu tähtaja möödumisel Maa </w:t>
      </w:r>
      <w:r w:rsidR="003E15FE" w:rsidRPr="002F483F">
        <w:rPr>
          <w:sz w:val="24"/>
          <w:szCs w:val="24"/>
          <w:lang w:val="et-EE"/>
        </w:rPr>
        <w:t xml:space="preserve">Üürileandjale </w:t>
      </w:r>
      <w:r w:rsidR="00E95EEA" w:rsidRPr="002F483F">
        <w:rPr>
          <w:sz w:val="24"/>
          <w:szCs w:val="24"/>
          <w:lang w:val="et-EE"/>
        </w:rPr>
        <w:t xml:space="preserve">seisundis nagu see oli enne maa </w:t>
      </w:r>
      <w:r w:rsidR="008B58CE">
        <w:rPr>
          <w:sz w:val="24"/>
          <w:szCs w:val="24"/>
          <w:lang w:val="et-EE"/>
        </w:rPr>
        <w:t>Üürniku</w:t>
      </w:r>
      <w:r w:rsidR="008B58CE" w:rsidRPr="002F483F">
        <w:rPr>
          <w:sz w:val="24"/>
          <w:szCs w:val="24"/>
          <w:lang w:val="et-EE"/>
        </w:rPr>
        <w:t xml:space="preserve"> </w:t>
      </w:r>
      <w:r w:rsidR="00E95EEA" w:rsidRPr="002F483F">
        <w:rPr>
          <w:sz w:val="24"/>
          <w:szCs w:val="24"/>
          <w:lang w:val="et-EE"/>
        </w:rPr>
        <w:t>poolt kasutusele võtmist</w:t>
      </w:r>
      <w:r w:rsidR="00FA4C27" w:rsidRPr="002F483F">
        <w:rPr>
          <w:sz w:val="24"/>
          <w:szCs w:val="24"/>
          <w:lang w:val="et-EE"/>
        </w:rPr>
        <w:t>.</w:t>
      </w:r>
    </w:p>
    <w:p w14:paraId="486D963A" w14:textId="249915A4" w:rsidR="000E777A" w:rsidRPr="002F483F" w:rsidRDefault="000E777A" w:rsidP="006F745B">
      <w:pPr>
        <w:ind w:left="426" w:hanging="426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4.3. Üürnik taotleb omal kulul kõik Maa kasutamiseks vajalikud load</w:t>
      </w:r>
      <w:r w:rsidR="006F745B">
        <w:rPr>
          <w:sz w:val="24"/>
          <w:szCs w:val="24"/>
          <w:lang w:val="et-EE"/>
        </w:rPr>
        <w:t>, s.h seal läbi viidavate ürituste korraldamiseks vajalikud load ja kooskõlastused</w:t>
      </w:r>
      <w:r>
        <w:rPr>
          <w:sz w:val="24"/>
          <w:szCs w:val="24"/>
          <w:lang w:val="et-EE"/>
        </w:rPr>
        <w:t>.</w:t>
      </w:r>
    </w:p>
    <w:p w14:paraId="5A19F690" w14:textId="72A989A0" w:rsidR="00BC2C05" w:rsidRPr="003E15FE" w:rsidRDefault="00704F18" w:rsidP="00AF5A32">
      <w:pPr>
        <w:ind w:left="426" w:hanging="426"/>
        <w:jc w:val="both"/>
        <w:rPr>
          <w:sz w:val="24"/>
          <w:lang w:val="et-EE"/>
        </w:rPr>
      </w:pPr>
      <w:r w:rsidRPr="003E15FE">
        <w:rPr>
          <w:sz w:val="24"/>
          <w:lang w:val="et-EE"/>
        </w:rPr>
        <w:t>4</w:t>
      </w:r>
      <w:r w:rsidR="00BC2C05" w:rsidRPr="003E15FE">
        <w:rPr>
          <w:sz w:val="24"/>
          <w:lang w:val="et-EE"/>
        </w:rPr>
        <w:t xml:space="preserve">.4. </w:t>
      </w:r>
      <w:r w:rsidR="008B58CE">
        <w:rPr>
          <w:sz w:val="24"/>
          <w:lang w:val="et-EE"/>
        </w:rPr>
        <w:t>Üürnik</w:t>
      </w:r>
      <w:r w:rsidR="008B58CE" w:rsidRPr="003E15FE">
        <w:rPr>
          <w:sz w:val="24"/>
          <w:lang w:val="et-EE"/>
        </w:rPr>
        <w:t xml:space="preserve"> </w:t>
      </w:r>
      <w:r w:rsidR="00BC2C05" w:rsidRPr="003E15FE">
        <w:rPr>
          <w:sz w:val="24"/>
          <w:lang w:val="et-EE"/>
        </w:rPr>
        <w:t>võib maa tavalist majandamisviisi</w:t>
      </w:r>
      <w:r w:rsidR="008815C3" w:rsidRPr="003E15FE">
        <w:rPr>
          <w:sz w:val="24"/>
          <w:lang w:val="et-EE"/>
        </w:rPr>
        <w:t xml:space="preserve"> </w:t>
      </w:r>
      <w:r w:rsidR="00BC2C05" w:rsidRPr="003E15FE">
        <w:rPr>
          <w:sz w:val="24"/>
          <w:lang w:val="et-EE"/>
        </w:rPr>
        <w:t xml:space="preserve">muuta, samuti teha </w:t>
      </w:r>
      <w:r w:rsidR="00286E0E" w:rsidRPr="003E15FE">
        <w:rPr>
          <w:sz w:val="24"/>
          <w:lang w:val="et-EE"/>
        </w:rPr>
        <w:t xml:space="preserve">tavapärast korrashoidu ületavaid </w:t>
      </w:r>
      <w:r w:rsidR="00BC2C05" w:rsidRPr="003E15FE">
        <w:rPr>
          <w:sz w:val="24"/>
          <w:lang w:val="et-EE"/>
        </w:rPr>
        <w:t xml:space="preserve">parendusi ja muudatusi </w:t>
      </w:r>
      <w:r w:rsidR="008815C3" w:rsidRPr="003E15FE">
        <w:rPr>
          <w:sz w:val="24"/>
          <w:lang w:val="et-EE"/>
        </w:rPr>
        <w:t xml:space="preserve">üksnes </w:t>
      </w:r>
      <w:r w:rsidR="008B58CE">
        <w:rPr>
          <w:sz w:val="24"/>
          <w:lang w:val="et-EE"/>
        </w:rPr>
        <w:t>Üürileandja</w:t>
      </w:r>
      <w:r w:rsidR="008B58CE" w:rsidRPr="003E15FE">
        <w:rPr>
          <w:sz w:val="24"/>
          <w:lang w:val="et-EE"/>
        </w:rPr>
        <w:t xml:space="preserve"> </w:t>
      </w:r>
      <w:r w:rsidR="00BC2C05" w:rsidRPr="003E15FE">
        <w:rPr>
          <w:sz w:val="24"/>
          <w:lang w:val="et-EE"/>
        </w:rPr>
        <w:t>kirjalikul nõusolekul.</w:t>
      </w:r>
    </w:p>
    <w:p w14:paraId="3114D6B8" w14:textId="6D11BB21" w:rsidR="00BC2C05" w:rsidRPr="003E15FE" w:rsidRDefault="00704F18" w:rsidP="00AF5A32">
      <w:pPr>
        <w:ind w:left="426" w:hanging="426"/>
        <w:jc w:val="both"/>
        <w:rPr>
          <w:sz w:val="24"/>
          <w:lang w:val="et-EE"/>
        </w:rPr>
      </w:pPr>
      <w:r w:rsidRPr="003E15FE">
        <w:rPr>
          <w:sz w:val="24"/>
          <w:lang w:val="et-EE"/>
        </w:rPr>
        <w:t>4</w:t>
      </w:r>
      <w:r w:rsidR="00BC2C05" w:rsidRPr="003E15FE">
        <w:rPr>
          <w:sz w:val="24"/>
          <w:lang w:val="et-EE"/>
        </w:rPr>
        <w:t>.5.</w:t>
      </w:r>
      <w:r w:rsidR="000E777A">
        <w:rPr>
          <w:sz w:val="24"/>
          <w:lang w:val="et-EE"/>
        </w:rPr>
        <w:t>Üürileandja</w:t>
      </w:r>
      <w:r w:rsidR="00BC2C05" w:rsidRPr="003E15FE">
        <w:rPr>
          <w:sz w:val="24"/>
          <w:lang w:val="et-EE"/>
        </w:rPr>
        <w:t xml:space="preserve"> kinnitab, et talle ei ole teada kolmandate isikute õigusi </w:t>
      </w:r>
      <w:r w:rsidR="004762CD" w:rsidRPr="003E15FE">
        <w:rPr>
          <w:sz w:val="24"/>
          <w:lang w:val="et-EE"/>
        </w:rPr>
        <w:t>maale ega maaga seotud nõudeid.</w:t>
      </w:r>
    </w:p>
    <w:p w14:paraId="1D2AE301" w14:textId="1B606BD7" w:rsidR="000E765A" w:rsidRPr="003E15FE" w:rsidRDefault="00704F18" w:rsidP="00841753">
      <w:pPr>
        <w:ind w:left="426" w:hanging="426"/>
        <w:jc w:val="both"/>
        <w:rPr>
          <w:sz w:val="24"/>
          <w:lang w:val="et-EE"/>
        </w:rPr>
      </w:pPr>
      <w:r w:rsidRPr="003E15FE">
        <w:rPr>
          <w:sz w:val="24"/>
          <w:lang w:val="et-EE"/>
        </w:rPr>
        <w:t>4</w:t>
      </w:r>
      <w:r w:rsidR="000E765A" w:rsidRPr="003E15FE">
        <w:rPr>
          <w:sz w:val="24"/>
          <w:lang w:val="et-EE"/>
        </w:rPr>
        <w:t xml:space="preserve">.6. </w:t>
      </w:r>
      <w:r w:rsidR="003E57EC">
        <w:rPr>
          <w:sz w:val="24"/>
          <w:lang w:val="et-EE"/>
        </w:rPr>
        <w:t>Üürnik</w:t>
      </w:r>
      <w:r w:rsidR="003E57EC" w:rsidRPr="003E15FE">
        <w:rPr>
          <w:sz w:val="24"/>
          <w:lang w:val="et-EE"/>
        </w:rPr>
        <w:t xml:space="preserve"> </w:t>
      </w:r>
      <w:r w:rsidR="000E765A" w:rsidRPr="003E15FE">
        <w:rPr>
          <w:sz w:val="24"/>
          <w:lang w:val="et-EE"/>
        </w:rPr>
        <w:t xml:space="preserve">võib Maa </w:t>
      </w:r>
      <w:proofErr w:type="spellStart"/>
      <w:r w:rsidR="000E765A" w:rsidRPr="003E15FE">
        <w:rPr>
          <w:sz w:val="24"/>
          <w:lang w:val="et-EE"/>
        </w:rPr>
        <w:t>allkasutusse</w:t>
      </w:r>
      <w:proofErr w:type="spellEnd"/>
      <w:r w:rsidR="000E765A" w:rsidRPr="003E15FE">
        <w:rPr>
          <w:sz w:val="24"/>
          <w:lang w:val="et-EE"/>
        </w:rPr>
        <w:t xml:space="preserve"> anda üksnes </w:t>
      </w:r>
      <w:r w:rsidR="003E57EC">
        <w:rPr>
          <w:sz w:val="24"/>
          <w:lang w:val="et-EE"/>
        </w:rPr>
        <w:t>Üürileandja</w:t>
      </w:r>
      <w:r w:rsidR="003E57EC" w:rsidRPr="003E15FE">
        <w:rPr>
          <w:sz w:val="24"/>
          <w:lang w:val="et-EE"/>
        </w:rPr>
        <w:t xml:space="preserve"> </w:t>
      </w:r>
      <w:r w:rsidR="000E765A" w:rsidRPr="003E15FE">
        <w:rPr>
          <w:sz w:val="24"/>
          <w:lang w:val="et-EE"/>
        </w:rPr>
        <w:t xml:space="preserve">kirjalikul nõusolekul jäädes </w:t>
      </w:r>
      <w:r w:rsidR="003E57EC">
        <w:rPr>
          <w:sz w:val="24"/>
          <w:lang w:val="et-EE"/>
        </w:rPr>
        <w:t>Üürileandja</w:t>
      </w:r>
      <w:r w:rsidR="003E57EC" w:rsidRPr="003E15FE">
        <w:rPr>
          <w:sz w:val="24"/>
          <w:lang w:val="et-EE"/>
        </w:rPr>
        <w:t xml:space="preserve"> </w:t>
      </w:r>
      <w:r w:rsidR="000E765A" w:rsidRPr="003E15FE">
        <w:rPr>
          <w:sz w:val="24"/>
          <w:lang w:val="et-EE"/>
        </w:rPr>
        <w:t>ees vastutavaks Lepi</w:t>
      </w:r>
      <w:r w:rsidR="005D5920" w:rsidRPr="003E15FE">
        <w:rPr>
          <w:sz w:val="24"/>
          <w:lang w:val="et-EE"/>
        </w:rPr>
        <w:t>n</w:t>
      </w:r>
      <w:r w:rsidR="000E765A" w:rsidRPr="003E15FE">
        <w:rPr>
          <w:sz w:val="24"/>
          <w:lang w:val="et-EE"/>
        </w:rPr>
        <w:t>gu kohase täitmise eest.</w:t>
      </w:r>
    </w:p>
    <w:p w14:paraId="077E139C" w14:textId="77777777" w:rsidR="00DE2556" w:rsidRPr="003E15FE" w:rsidRDefault="00DE2556" w:rsidP="005C457F">
      <w:pPr>
        <w:jc w:val="both"/>
        <w:rPr>
          <w:sz w:val="24"/>
          <w:lang w:val="et-EE"/>
        </w:rPr>
      </w:pPr>
    </w:p>
    <w:p w14:paraId="0AC2F515" w14:textId="77777777" w:rsidR="00BC2C05" w:rsidRPr="003E15FE" w:rsidRDefault="00BC2C05" w:rsidP="005C457F">
      <w:pPr>
        <w:numPr>
          <w:ilvl w:val="0"/>
          <w:numId w:val="2"/>
        </w:numPr>
        <w:jc w:val="both"/>
        <w:rPr>
          <w:b/>
          <w:sz w:val="24"/>
          <w:lang w:val="et-EE"/>
        </w:rPr>
      </w:pPr>
      <w:r w:rsidRPr="003E15FE">
        <w:rPr>
          <w:b/>
          <w:sz w:val="24"/>
          <w:lang w:val="et-EE"/>
        </w:rPr>
        <w:t>Lepingu muutmine.</w:t>
      </w:r>
    </w:p>
    <w:p w14:paraId="7440DCF3" w14:textId="7B8042E8" w:rsidR="00BC2C05" w:rsidRPr="003E15FE" w:rsidRDefault="00704F18" w:rsidP="00841753">
      <w:pPr>
        <w:pStyle w:val="Kehatekst"/>
        <w:ind w:left="426" w:hanging="426"/>
        <w:jc w:val="both"/>
      </w:pPr>
      <w:r w:rsidRPr="003E15FE">
        <w:t>5</w:t>
      </w:r>
      <w:r w:rsidR="00BC2C05" w:rsidRPr="003E15FE">
        <w:t>.1. Lepingu tingimusi võib muuta poolte kokkuleppel, välja arvatud juhul, kui tingimuste muutmise vajadus tuleneb Eesti Vabariigi õigusaktidest. Ühe poole kirjalikule taotlusele vastab teine pool kümne päeva jooksul.</w:t>
      </w:r>
      <w:r w:rsidR="00B448E1" w:rsidRPr="003E15FE">
        <w:t xml:space="preserve"> Taotlusele mittevastamine loetakse keeldumiseks. </w:t>
      </w:r>
    </w:p>
    <w:p w14:paraId="77694A90" w14:textId="315706B1" w:rsidR="00BC2C05" w:rsidRPr="003E15FE" w:rsidRDefault="00704F18" w:rsidP="00841753">
      <w:pPr>
        <w:ind w:left="426" w:hanging="426"/>
        <w:jc w:val="both"/>
        <w:rPr>
          <w:sz w:val="24"/>
          <w:lang w:val="et-EE"/>
        </w:rPr>
      </w:pPr>
      <w:r w:rsidRPr="003E15FE">
        <w:rPr>
          <w:sz w:val="24"/>
          <w:lang w:val="et-EE"/>
        </w:rPr>
        <w:t>5</w:t>
      </w:r>
      <w:r w:rsidR="00BC2C05" w:rsidRPr="003E15FE">
        <w:rPr>
          <w:sz w:val="24"/>
          <w:lang w:val="et-EE"/>
        </w:rPr>
        <w:t>.2. Käesoleva lepingu tingimuste muutmist</w:t>
      </w:r>
      <w:r w:rsidR="00B448E1" w:rsidRPr="003E15FE">
        <w:rPr>
          <w:sz w:val="24"/>
          <w:lang w:val="et-EE"/>
        </w:rPr>
        <w:t xml:space="preserve"> VÕS § 97 alusel </w:t>
      </w:r>
      <w:r w:rsidR="00BC2C05" w:rsidRPr="003E15FE">
        <w:rPr>
          <w:sz w:val="24"/>
          <w:lang w:val="et-EE"/>
        </w:rPr>
        <w:t>ei või nõuda enne kahe aasta möödumist lepingu sõlmimisest või selle viimasest muutmisest. See piirang ei kehti kui pooltevahelised suhted muutuvad oluliselt ja kestvalt vääramatu jõu tõttu.</w:t>
      </w:r>
    </w:p>
    <w:p w14:paraId="53C61B07" w14:textId="77777777" w:rsidR="00BC2C05" w:rsidRPr="003E15FE" w:rsidRDefault="00BC2C05" w:rsidP="005C457F">
      <w:pPr>
        <w:jc w:val="both"/>
        <w:rPr>
          <w:b/>
          <w:sz w:val="24"/>
          <w:lang w:val="et-EE"/>
        </w:rPr>
      </w:pPr>
    </w:p>
    <w:p w14:paraId="7207C8EF" w14:textId="74015EEC" w:rsidR="00BC2C05" w:rsidRPr="003E15FE" w:rsidRDefault="00704F18" w:rsidP="005C457F">
      <w:pPr>
        <w:jc w:val="both"/>
        <w:rPr>
          <w:b/>
          <w:sz w:val="24"/>
          <w:lang w:val="et-EE"/>
        </w:rPr>
      </w:pPr>
      <w:r w:rsidRPr="003E15FE">
        <w:rPr>
          <w:b/>
          <w:sz w:val="24"/>
          <w:lang w:val="et-EE"/>
        </w:rPr>
        <w:t>6</w:t>
      </w:r>
      <w:r w:rsidR="00BC2C05" w:rsidRPr="003E15FE">
        <w:rPr>
          <w:b/>
          <w:sz w:val="24"/>
          <w:lang w:val="et-EE"/>
        </w:rPr>
        <w:t>. Lepingu üleminek.</w:t>
      </w:r>
    </w:p>
    <w:p w14:paraId="2FB48085" w14:textId="42AFEBB5" w:rsidR="00BC2C05" w:rsidRPr="003E15FE" w:rsidRDefault="00704F18" w:rsidP="00841753">
      <w:pPr>
        <w:pStyle w:val="Kehatekst"/>
        <w:ind w:left="426" w:hanging="426"/>
        <w:jc w:val="both"/>
      </w:pPr>
      <w:r w:rsidRPr="003E15FE">
        <w:t>6</w:t>
      </w:r>
      <w:r w:rsidR="00BC2C05" w:rsidRPr="003E15FE">
        <w:t xml:space="preserve">.1. Käesolevast lepingust tulenevad </w:t>
      </w:r>
      <w:r w:rsidR="00FA35C0">
        <w:t>Üürileandja</w:t>
      </w:r>
      <w:r w:rsidR="00FA35C0" w:rsidRPr="003E15FE">
        <w:t xml:space="preserve"> </w:t>
      </w:r>
      <w:r w:rsidR="00BC2C05" w:rsidRPr="003E15FE">
        <w:t>õigused ja kohustused lähevad üle lepingu eseme võõrandamisel või koormamisel uuele omanikule ja piiratud asjaõiguse omajale.</w:t>
      </w:r>
    </w:p>
    <w:p w14:paraId="3AB3465C" w14:textId="77777777" w:rsidR="00DE2556" w:rsidRPr="003E15FE" w:rsidRDefault="00DE2556" w:rsidP="005C457F">
      <w:pPr>
        <w:pStyle w:val="Kehatekst"/>
        <w:jc w:val="both"/>
      </w:pPr>
    </w:p>
    <w:p w14:paraId="0A9EFB4F" w14:textId="6179D1D5" w:rsidR="00BC2C05" w:rsidRPr="003E15FE" w:rsidRDefault="00704F18" w:rsidP="005C457F">
      <w:pPr>
        <w:jc w:val="both"/>
        <w:rPr>
          <w:b/>
          <w:sz w:val="24"/>
          <w:lang w:val="et-EE"/>
        </w:rPr>
      </w:pPr>
      <w:r w:rsidRPr="003E15FE">
        <w:rPr>
          <w:b/>
          <w:sz w:val="24"/>
          <w:lang w:val="et-EE"/>
        </w:rPr>
        <w:t>7</w:t>
      </w:r>
      <w:r w:rsidR="00BC2C05" w:rsidRPr="003E15FE">
        <w:rPr>
          <w:b/>
          <w:sz w:val="24"/>
          <w:lang w:val="et-EE"/>
        </w:rPr>
        <w:t>. Lepingu lõppemine ja ülesütlemine.</w:t>
      </w:r>
    </w:p>
    <w:p w14:paraId="68A61E7F" w14:textId="500A6C95" w:rsidR="00DE2556" w:rsidRPr="003E15FE" w:rsidRDefault="00704F18" w:rsidP="00841753">
      <w:pPr>
        <w:pStyle w:val="Kehatekst"/>
        <w:ind w:left="426" w:hanging="426"/>
        <w:jc w:val="both"/>
        <w:rPr>
          <w:szCs w:val="24"/>
        </w:rPr>
      </w:pPr>
      <w:r w:rsidRPr="003E15FE">
        <w:t>7</w:t>
      </w:r>
      <w:r w:rsidR="00BC2C05" w:rsidRPr="003E15FE">
        <w:t>.1. Leping lõp</w:t>
      </w:r>
      <w:r w:rsidR="008815C3" w:rsidRPr="003E15FE">
        <w:t>p</w:t>
      </w:r>
      <w:r w:rsidR="00BC2C05" w:rsidRPr="003E15FE">
        <w:t>eb tähtaja möödumisel</w:t>
      </w:r>
      <w:r w:rsidR="00E95EEA" w:rsidRPr="003E15FE">
        <w:t xml:space="preserve">, Poolte kokkuleppel ja ülesütlemisel seaduses või </w:t>
      </w:r>
      <w:r w:rsidR="00E95EEA" w:rsidRPr="003E15FE">
        <w:rPr>
          <w:szCs w:val="24"/>
        </w:rPr>
        <w:t>Lepingus sätestatud alustel.</w:t>
      </w:r>
      <w:r w:rsidR="00BC2C05" w:rsidRPr="003E15FE">
        <w:rPr>
          <w:szCs w:val="24"/>
        </w:rPr>
        <w:t xml:space="preserve"> </w:t>
      </w:r>
    </w:p>
    <w:p w14:paraId="7431D648" w14:textId="77240912" w:rsidR="00E95EEA" w:rsidRPr="002F483F" w:rsidRDefault="00704F18" w:rsidP="005C457F">
      <w:pPr>
        <w:jc w:val="both"/>
        <w:rPr>
          <w:sz w:val="24"/>
          <w:szCs w:val="24"/>
          <w:lang w:val="et-EE"/>
        </w:rPr>
      </w:pPr>
      <w:r w:rsidRPr="003E15FE">
        <w:rPr>
          <w:sz w:val="24"/>
          <w:szCs w:val="24"/>
          <w:lang w:val="et-EE"/>
        </w:rPr>
        <w:t>7</w:t>
      </w:r>
      <w:r w:rsidR="00BC2C05" w:rsidRPr="003E15FE">
        <w:rPr>
          <w:sz w:val="24"/>
          <w:szCs w:val="24"/>
          <w:lang w:val="et-EE"/>
        </w:rPr>
        <w:t xml:space="preserve">.2. </w:t>
      </w:r>
      <w:r w:rsidR="00FA35C0">
        <w:rPr>
          <w:sz w:val="24"/>
          <w:szCs w:val="24"/>
          <w:lang w:val="et-EE"/>
        </w:rPr>
        <w:t>Üürileandjal</w:t>
      </w:r>
      <w:r w:rsidR="00FA35C0" w:rsidRPr="002F483F">
        <w:rPr>
          <w:sz w:val="24"/>
          <w:szCs w:val="24"/>
          <w:lang w:val="et-EE"/>
        </w:rPr>
        <w:t xml:space="preserve"> </w:t>
      </w:r>
      <w:r w:rsidR="00E95EEA" w:rsidRPr="002F483F">
        <w:rPr>
          <w:sz w:val="24"/>
          <w:szCs w:val="24"/>
          <w:lang w:val="et-EE"/>
        </w:rPr>
        <w:t xml:space="preserve">on õigus Leping üles öelda kui </w:t>
      </w:r>
      <w:r w:rsidR="00FA35C0">
        <w:rPr>
          <w:sz w:val="24"/>
          <w:szCs w:val="24"/>
          <w:lang w:val="et-EE"/>
        </w:rPr>
        <w:t>Üürnik</w:t>
      </w:r>
      <w:r w:rsidR="00E95EEA" w:rsidRPr="002F483F">
        <w:rPr>
          <w:sz w:val="24"/>
          <w:szCs w:val="24"/>
          <w:lang w:val="et-EE"/>
        </w:rPr>
        <w:t>:</w:t>
      </w:r>
    </w:p>
    <w:p w14:paraId="36F6898F" w14:textId="3332A2A7" w:rsidR="00E95EEA" w:rsidRPr="002F483F" w:rsidRDefault="00E95EEA" w:rsidP="005C457F">
      <w:pPr>
        <w:pStyle w:val="Loendilik"/>
        <w:numPr>
          <w:ilvl w:val="2"/>
          <w:numId w:val="11"/>
        </w:numPr>
        <w:jc w:val="both"/>
        <w:rPr>
          <w:sz w:val="24"/>
          <w:szCs w:val="24"/>
          <w:lang w:val="et-EE"/>
        </w:rPr>
      </w:pPr>
      <w:r w:rsidRPr="002F483F">
        <w:rPr>
          <w:sz w:val="24"/>
          <w:szCs w:val="24"/>
          <w:lang w:val="et-EE"/>
        </w:rPr>
        <w:t>kasutab Maad vastuolus Lepinguga;</w:t>
      </w:r>
    </w:p>
    <w:p w14:paraId="6D1F073A" w14:textId="48DF0F3D" w:rsidR="00E95EEA" w:rsidRPr="002F483F" w:rsidRDefault="00E95EEA" w:rsidP="005C457F">
      <w:pPr>
        <w:pStyle w:val="Loendilik"/>
        <w:numPr>
          <w:ilvl w:val="2"/>
          <w:numId w:val="11"/>
        </w:numPr>
        <w:jc w:val="both"/>
        <w:rPr>
          <w:sz w:val="24"/>
          <w:szCs w:val="24"/>
          <w:lang w:val="et-EE"/>
        </w:rPr>
      </w:pPr>
      <w:r w:rsidRPr="002F483F">
        <w:rPr>
          <w:sz w:val="24"/>
          <w:szCs w:val="24"/>
          <w:lang w:val="et-EE"/>
        </w:rPr>
        <w:t>halv</w:t>
      </w:r>
      <w:r w:rsidR="00704F18" w:rsidRPr="002F483F">
        <w:rPr>
          <w:sz w:val="24"/>
          <w:szCs w:val="24"/>
          <w:lang w:val="et-EE"/>
        </w:rPr>
        <w:t>endab Lepingu objekti seisundit;</w:t>
      </w:r>
    </w:p>
    <w:p w14:paraId="3E5726E8" w14:textId="5E9FC28D" w:rsidR="00E95EEA" w:rsidRPr="002F483F" w:rsidRDefault="00E95EEA" w:rsidP="005C457F">
      <w:pPr>
        <w:pStyle w:val="Loendilik"/>
        <w:numPr>
          <w:ilvl w:val="2"/>
          <w:numId w:val="11"/>
        </w:numPr>
        <w:jc w:val="both"/>
        <w:rPr>
          <w:sz w:val="24"/>
          <w:szCs w:val="24"/>
          <w:lang w:val="et-EE"/>
        </w:rPr>
      </w:pPr>
      <w:r w:rsidRPr="002F483F">
        <w:rPr>
          <w:sz w:val="24"/>
          <w:szCs w:val="24"/>
          <w:lang w:val="et-EE"/>
        </w:rPr>
        <w:t xml:space="preserve">ei täida mistahes Lepingus sätestatud kohustusi ja ei lõpeta rikkumist hoolimata </w:t>
      </w:r>
      <w:r w:rsidR="00E82C4A">
        <w:rPr>
          <w:sz w:val="24"/>
          <w:szCs w:val="24"/>
          <w:lang w:val="et-EE"/>
        </w:rPr>
        <w:t>Üürileandja</w:t>
      </w:r>
      <w:r w:rsidR="00E82C4A" w:rsidRPr="002F483F">
        <w:rPr>
          <w:sz w:val="24"/>
          <w:szCs w:val="24"/>
          <w:lang w:val="et-EE"/>
        </w:rPr>
        <w:t xml:space="preserve"> </w:t>
      </w:r>
      <w:r w:rsidRPr="002F483F">
        <w:rPr>
          <w:sz w:val="24"/>
          <w:szCs w:val="24"/>
          <w:lang w:val="et-EE"/>
        </w:rPr>
        <w:t>pool rikkumise kõrvaldamiseks antud tähtaja</w:t>
      </w:r>
      <w:r w:rsidR="00722AF3">
        <w:rPr>
          <w:sz w:val="24"/>
          <w:szCs w:val="24"/>
          <w:lang w:val="et-EE"/>
        </w:rPr>
        <w:t>ks</w:t>
      </w:r>
      <w:r w:rsidRPr="002F483F">
        <w:rPr>
          <w:sz w:val="24"/>
          <w:szCs w:val="24"/>
          <w:lang w:val="et-EE"/>
        </w:rPr>
        <w:t>.</w:t>
      </w:r>
    </w:p>
    <w:p w14:paraId="70713A88" w14:textId="77777777" w:rsidR="00987C5C" w:rsidRPr="003E15FE" w:rsidRDefault="00987C5C" w:rsidP="005C457F">
      <w:pPr>
        <w:jc w:val="both"/>
        <w:rPr>
          <w:b/>
          <w:sz w:val="24"/>
          <w:lang w:val="et-EE"/>
        </w:rPr>
      </w:pPr>
    </w:p>
    <w:p w14:paraId="51F71947" w14:textId="7394B698" w:rsidR="00BC2C05" w:rsidRPr="003E15FE" w:rsidRDefault="00EC3D8F" w:rsidP="005C457F">
      <w:pPr>
        <w:jc w:val="both"/>
        <w:rPr>
          <w:b/>
          <w:sz w:val="24"/>
          <w:lang w:val="et-EE"/>
        </w:rPr>
      </w:pPr>
      <w:r>
        <w:rPr>
          <w:b/>
          <w:sz w:val="24"/>
          <w:lang w:val="et-EE"/>
        </w:rPr>
        <w:t>8</w:t>
      </w:r>
      <w:r w:rsidR="00BC2C05" w:rsidRPr="003E15FE">
        <w:rPr>
          <w:b/>
          <w:sz w:val="24"/>
          <w:lang w:val="et-EE"/>
        </w:rPr>
        <w:t>.</w:t>
      </w:r>
      <w:r>
        <w:rPr>
          <w:b/>
          <w:sz w:val="24"/>
          <w:lang w:val="et-EE"/>
        </w:rPr>
        <w:t xml:space="preserve"> </w:t>
      </w:r>
      <w:r w:rsidR="00BC2C05" w:rsidRPr="003E15FE">
        <w:rPr>
          <w:b/>
          <w:sz w:val="24"/>
          <w:lang w:val="et-EE"/>
        </w:rPr>
        <w:t>Lõppsätted.</w:t>
      </w:r>
    </w:p>
    <w:p w14:paraId="0F91933C" w14:textId="1B682ABE" w:rsidR="00BC2C05" w:rsidRPr="003E15FE" w:rsidRDefault="00EC3D8F" w:rsidP="00162FBC">
      <w:pPr>
        <w:pStyle w:val="Kehatekst"/>
        <w:ind w:left="426" w:hanging="426"/>
        <w:jc w:val="both"/>
      </w:pPr>
      <w:r>
        <w:lastRenderedPageBreak/>
        <w:t>8</w:t>
      </w:r>
      <w:r w:rsidR="00BC2C05" w:rsidRPr="003E15FE">
        <w:t>.1.Lepingust tõusetuvad vaidlused lahendatakse läbirääkimiste teel, kokkuleppe mittesaavutamisel vastavalt seadusele.</w:t>
      </w:r>
    </w:p>
    <w:p w14:paraId="5ECA217D" w14:textId="584B0BF4" w:rsidR="00BC2C05" w:rsidRPr="003E15FE" w:rsidRDefault="00EC3D8F" w:rsidP="005C457F">
      <w:pPr>
        <w:jc w:val="both"/>
        <w:rPr>
          <w:sz w:val="24"/>
          <w:lang w:val="et-EE"/>
        </w:rPr>
      </w:pPr>
      <w:r>
        <w:rPr>
          <w:sz w:val="24"/>
          <w:lang w:val="et-EE"/>
        </w:rPr>
        <w:t>8</w:t>
      </w:r>
      <w:r w:rsidR="00BC2C05" w:rsidRPr="003E15FE">
        <w:rPr>
          <w:sz w:val="24"/>
          <w:lang w:val="et-EE"/>
        </w:rPr>
        <w:t xml:space="preserve">.2. Leping on koostatud eesti keeles </w:t>
      </w:r>
      <w:r w:rsidR="000567C8" w:rsidRPr="003E15FE">
        <w:rPr>
          <w:sz w:val="24"/>
          <w:lang w:val="et-EE"/>
        </w:rPr>
        <w:t>ning allkirjastatud digitaalselt.</w:t>
      </w:r>
    </w:p>
    <w:p w14:paraId="0B739733" w14:textId="77777777" w:rsidR="00DE2556" w:rsidRDefault="00DE2556">
      <w:pPr>
        <w:rPr>
          <w:sz w:val="24"/>
          <w:lang w:val="et-EE"/>
        </w:rPr>
      </w:pPr>
    </w:p>
    <w:p w14:paraId="5FE6D6A3" w14:textId="20C04C6A" w:rsidR="00EC3D8F" w:rsidRPr="00EC3D8F" w:rsidRDefault="00EC3D8F" w:rsidP="00EC3D8F">
      <w:pPr>
        <w:pStyle w:val="Loendilik"/>
        <w:numPr>
          <w:ilvl w:val="0"/>
          <w:numId w:val="17"/>
        </w:numPr>
        <w:ind w:left="426" w:hanging="426"/>
        <w:rPr>
          <w:b/>
          <w:bCs/>
          <w:sz w:val="24"/>
          <w:lang w:val="et-EE"/>
        </w:rPr>
      </w:pPr>
      <w:r w:rsidRPr="00EC3D8F">
        <w:rPr>
          <w:b/>
          <w:bCs/>
          <w:sz w:val="24"/>
          <w:lang w:val="et-EE"/>
        </w:rPr>
        <w:t>Lisad</w:t>
      </w:r>
    </w:p>
    <w:p w14:paraId="756EF7B1" w14:textId="0A57819F" w:rsidR="00EC3D8F" w:rsidRPr="00EC3D8F" w:rsidRDefault="00EC3D8F" w:rsidP="00EC3D8F">
      <w:pPr>
        <w:pStyle w:val="Loendilik"/>
        <w:numPr>
          <w:ilvl w:val="1"/>
          <w:numId w:val="17"/>
        </w:numPr>
        <w:ind w:left="426" w:hanging="426"/>
        <w:rPr>
          <w:sz w:val="24"/>
          <w:lang w:val="et-EE"/>
        </w:rPr>
      </w:pPr>
      <w:r>
        <w:rPr>
          <w:sz w:val="24"/>
          <w:lang w:val="et-EE"/>
        </w:rPr>
        <w:t xml:space="preserve">Lisa 1: </w:t>
      </w:r>
      <w:r w:rsidR="00104EC6">
        <w:rPr>
          <w:sz w:val="24"/>
          <w:lang w:val="et-EE"/>
        </w:rPr>
        <w:t>Festivali toimumise asukoht.</w:t>
      </w:r>
    </w:p>
    <w:p w14:paraId="407A49F7" w14:textId="77777777" w:rsidR="00EC3D8F" w:rsidRPr="00EC3D8F" w:rsidRDefault="00EC3D8F" w:rsidP="00EC3D8F">
      <w:pPr>
        <w:rPr>
          <w:sz w:val="24"/>
          <w:lang w:val="et-EE"/>
        </w:rPr>
      </w:pPr>
    </w:p>
    <w:p w14:paraId="3E1DC44F" w14:textId="78F824A6" w:rsidR="00BC2C05" w:rsidRPr="00104EC6" w:rsidRDefault="00704F18" w:rsidP="0054367A">
      <w:pPr>
        <w:ind w:left="600" w:hanging="600"/>
        <w:rPr>
          <w:b/>
          <w:sz w:val="24"/>
          <w:lang w:val="et-EE"/>
        </w:rPr>
      </w:pPr>
      <w:r w:rsidRPr="00104EC6">
        <w:rPr>
          <w:b/>
          <w:sz w:val="24"/>
          <w:lang w:val="et-EE"/>
        </w:rPr>
        <w:t xml:space="preserve">10. </w:t>
      </w:r>
      <w:r w:rsidR="00BC2C05" w:rsidRPr="00104EC6">
        <w:rPr>
          <w:b/>
          <w:sz w:val="24"/>
          <w:lang w:val="et-EE"/>
        </w:rPr>
        <w:t>Poolte rekvisiidid:</w:t>
      </w:r>
    </w:p>
    <w:p w14:paraId="1700DB40" w14:textId="77777777" w:rsidR="00DE2556" w:rsidRPr="003E15FE" w:rsidRDefault="00DE2556" w:rsidP="00DE2556">
      <w:pPr>
        <w:rPr>
          <w:sz w:val="24"/>
          <w:lang w:val="et-EE"/>
        </w:rPr>
      </w:pPr>
    </w:p>
    <w:p w14:paraId="16E7E3D8" w14:textId="72E81FD2" w:rsidR="00BC2C05" w:rsidRPr="003E15FE" w:rsidRDefault="00583BB0" w:rsidP="00CC72F2">
      <w:pPr>
        <w:tabs>
          <w:tab w:val="left" w:pos="4962"/>
        </w:tabs>
        <w:rPr>
          <w:sz w:val="24"/>
          <w:lang w:val="et-EE"/>
        </w:rPr>
      </w:pPr>
      <w:r>
        <w:rPr>
          <w:b/>
          <w:sz w:val="24"/>
          <w:lang w:val="et-EE"/>
        </w:rPr>
        <w:t>Üürileandja</w:t>
      </w:r>
      <w:r>
        <w:rPr>
          <w:b/>
          <w:sz w:val="24"/>
          <w:lang w:val="et-EE"/>
        </w:rPr>
        <w:tab/>
        <w:t>Üürnik:</w:t>
      </w:r>
      <w:r w:rsidR="00D03E30" w:rsidRPr="003E15FE">
        <w:rPr>
          <w:sz w:val="24"/>
          <w:lang w:val="et-EE"/>
        </w:rPr>
        <w:t xml:space="preserve"> </w:t>
      </w:r>
    </w:p>
    <w:p w14:paraId="36CE248F" w14:textId="77777777" w:rsidR="00CC72F2" w:rsidRDefault="00CC72F2">
      <w:pPr>
        <w:rPr>
          <w:sz w:val="24"/>
          <w:lang w:val="et-EE"/>
        </w:rPr>
      </w:pPr>
    </w:p>
    <w:p w14:paraId="26E2010E" w14:textId="0905F21E" w:rsidR="00CC72F2" w:rsidRDefault="00CC72F2" w:rsidP="00CC72F2">
      <w:pPr>
        <w:tabs>
          <w:tab w:val="left" w:pos="4962"/>
        </w:tabs>
        <w:rPr>
          <w:sz w:val="24"/>
          <w:lang w:val="et-EE"/>
        </w:rPr>
      </w:pPr>
      <w:r>
        <w:rPr>
          <w:sz w:val="24"/>
          <w:lang w:val="et-EE"/>
        </w:rPr>
        <w:t>Eve Toots</w:t>
      </w:r>
      <w:r>
        <w:rPr>
          <w:sz w:val="24"/>
          <w:lang w:val="et-EE"/>
        </w:rPr>
        <w:tab/>
        <w:t xml:space="preserve">Artjom </w:t>
      </w:r>
      <w:proofErr w:type="spellStart"/>
      <w:r>
        <w:rPr>
          <w:sz w:val="24"/>
          <w:lang w:val="et-EE"/>
        </w:rPr>
        <w:t>Poljak</w:t>
      </w:r>
      <w:proofErr w:type="spellEnd"/>
    </w:p>
    <w:p w14:paraId="591C94C8" w14:textId="2F1DD786" w:rsidR="00BC2C05" w:rsidRPr="003E15FE" w:rsidRDefault="00CC72F2" w:rsidP="00CC72F2">
      <w:pPr>
        <w:tabs>
          <w:tab w:val="left" w:pos="4962"/>
        </w:tabs>
        <w:rPr>
          <w:sz w:val="24"/>
          <w:lang w:val="et-EE"/>
        </w:rPr>
      </w:pPr>
      <w:proofErr w:type="spellStart"/>
      <w:r>
        <w:rPr>
          <w:sz w:val="24"/>
          <w:lang w:val="et-EE"/>
        </w:rPr>
        <w:t>Poorten</w:t>
      </w:r>
      <w:proofErr w:type="spellEnd"/>
      <w:r>
        <w:rPr>
          <w:sz w:val="24"/>
          <w:lang w:val="et-EE"/>
        </w:rPr>
        <w:t xml:space="preserve"> Arendus OÜ</w:t>
      </w:r>
      <w:r>
        <w:rPr>
          <w:sz w:val="24"/>
          <w:lang w:val="et-EE"/>
        </w:rPr>
        <w:tab/>
      </w:r>
      <w:r w:rsidRPr="00AD5629">
        <w:rPr>
          <w:b/>
          <w:bCs/>
          <w:sz w:val="24"/>
          <w:lang w:val="et-EE"/>
        </w:rPr>
        <w:t>MTÜ WILDSTREAM</w:t>
      </w:r>
    </w:p>
    <w:p w14:paraId="4924F09F" w14:textId="2BFE3BEE" w:rsidR="00CC72F2" w:rsidRDefault="00232416" w:rsidP="00925ECF">
      <w:pPr>
        <w:tabs>
          <w:tab w:val="left" w:pos="4962"/>
        </w:tabs>
        <w:rPr>
          <w:sz w:val="24"/>
          <w:lang w:val="et-EE"/>
        </w:rPr>
      </w:pPr>
      <w:r w:rsidRPr="00672632">
        <w:rPr>
          <w:sz w:val="24"/>
          <w:lang w:val="et-EE"/>
        </w:rPr>
        <w:t>Tallinna mnt 41</w:t>
      </w:r>
      <w:r>
        <w:rPr>
          <w:sz w:val="24"/>
          <w:lang w:val="et-EE"/>
        </w:rPr>
        <w:t>,</w:t>
      </w:r>
      <w:r w:rsidR="00D22900" w:rsidRPr="003E15FE">
        <w:rPr>
          <w:sz w:val="24"/>
          <w:lang w:val="et-EE"/>
        </w:rPr>
        <w:tab/>
      </w:r>
      <w:r w:rsidR="00925ECF">
        <w:rPr>
          <w:sz w:val="24"/>
          <w:lang w:val="et-EE"/>
        </w:rPr>
        <w:t>Vana-</w:t>
      </w:r>
      <w:proofErr w:type="spellStart"/>
      <w:r w:rsidR="00925ECF">
        <w:rPr>
          <w:sz w:val="24"/>
          <w:lang w:val="et-EE"/>
        </w:rPr>
        <w:t>Olgina</w:t>
      </w:r>
      <w:proofErr w:type="spellEnd"/>
      <w:r w:rsidR="00925ECF">
        <w:rPr>
          <w:sz w:val="24"/>
          <w:lang w:val="et-EE"/>
        </w:rPr>
        <w:t xml:space="preserve"> tn 7, </w:t>
      </w:r>
      <w:proofErr w:type="spellStart"/>
      <w:r w:rsidR="00925ECF">
        <w:rPr>
          <w:sz w:val="24"/>
          <w:lang w:val="et-EE"/>
        </w:rPr>
        <w:t>Olgina</w:t>
      </w:r>
      <w:proofErr w:type="spellEnd"/>
      <w:r w:rsidR="00925ECF">
        <w:rPr>
          <w:sz w:val="24"/>
          <w:lang w:val="et-EE"/>
        </w:rPr>
        <w:t xml:space="preserve"> alevik</w:t>
      </w:r>
    </w:p>
    <w:p w14:paraId="3884A927" w14:textId="6E9B983D" w:rsidR="00BC2C05" w:rsidRPr="003E15FE" w:rsidRDefault="00232416" w:rsidP="00925ECF">
      <w:pPr>
        <w:tabs>
          <w:tab w:val="left" w:pos="4962"/>
        </w:tabs>
        <w:rPr>
          <w:sz w:val="24"/>
          <w:lang w:val="et-EE"/>
        </w:rPr>
      </w:pPr>
      <w:r>
        <w:rPr>
          <w:sz w:val="24"/>
          <w:lang w:val="et-EE"/>
        </w:rPr>
        <w:t xml:space="preserve">Narva linn, Ida-Viru maakond </w:t>
      </w:r>
      <w:r w:rsidRPr="00672632">
        <w:rPr>
          <w:sz w:val="24"/>
          <w:lang w:val="et-EE"/>
        </w:rPr>
        <w:t>20605</w:t>
      </w:r>
      <w:r w:rsidR="00925ECF">
        <w:rPr>
          <w:sz w:val="24"/>
          <w:lang w:val="et-EE"/>
        </w:rPr>
        <w:tab/>
      </w:r>
      <w:r w:rsidR="00CC72F2" w:rsidRPr="00CC72F2">
        <w:rPr>
          <w:sz w:val="24"/>
          <w:lang w:val="et-EE"/>
        </w:rPr>
        <w:t>Narva-Jõesuu linn,</w:t>
      </w:r>
      <w:r w:rsidR="00925ECF" w:rsidRPr="00925ECF">
        <w:t xml:space="preserve"> </w:t>
      </w:r>
      <w:r w:rsidR="00925ECF" w:rsidRPr="00925ECF">
        <w:rPr>
          <w:sz w:val="24"/>
          <w:lang w:val="et-EE"/>
        </w:rPr>
        <w:t>Ida-Viru maakond</w:t>
      </w:r>
      <w:r w:rsidR="00CC72F2" w:rsidRPr="00CC72F2">
        <w:rPr>
          <w:sz w:val="24"/>
          <w:lang w:val="et-EE"/>
        </w:rPr>
        <w:t xml:space="preserve"> 4010</w:t>
      </w:r>
    </w:p>
    <w:p w14:paraId="545A179B" w14:textId="278285E6" w:rsidR="00BC2C05" w:rsidRPr="003E15FE" w:rsidRDefault="00CC72F2" w:rsidP="00CC72F2">
      <w:pPr>
        <w:tabs>
          <w:tab w:val="left" w:pos="4962"/>
        </w:tabs>
        <w:rPr>
          <w:sz w:val="24"/>
          <w:lang w:val="et-EE"/>
        </w:rPr>
      </w:pPr>
      <w:r>
        <w:rPr>
          <w:sz w:val="24"/>
          <w:lang w:val="et-EE"/>
        </w:rPr>
        <w:t>Tel: +372 5042 975</w:t>
      </w:r>
      <w:r w:rsidR="00D22900" w:rsidRPr="003E15FE">
        <w:rPr>
          <w:sz w:val="24"/>
          <w:lang w:val="et-EE"/>
        </w:rPr>
        <w:tab/>
      </w:r>
      <w:r>
        <w:rPr>
          <w:sz w:val="24"/>
          <w:lang w:val="et-EE"/>
        </w:rPr>
        <w:t>Tel: +372 5555 5787</w:t>
      </w:r>
    </w:p>
    <w:p w14:paraId="0257DC73" w14:textId="70EBA20C" w:rsidR="00583BB0" w:rsidRDefault="00232416" w:rsidP="00CC72F2">
      <w:pPr>
        <w:tabs>
          <w:tab w:val="left" w:pos="4962"/>
        </w:tabs>
        <w:rPr>
          <w:sz w:val="24"/>
          <w:lang w:val="et-EE"/>
        </w:rPr>
      </w:pPr>
      <w:r>
        <w:rPr>
          <w:sz w:val="24"/>
          <w:lang w:val="et-EE"/>
        </w:rPr>
        <w:t xml:space="preserve">E-post: </w:t>
      </w:r>
      <w:r w:rsidR="00CC72F2">
        <w:rPr>
          <w:sz w:val="24"/>
          <w:lang w:val="et-EE"/>
        </w:rPr>
        <w:t>eve@astri.ee</w:t>
      </w:r>
      <w:r w:rsidR="00D22900" w:rsidRPr="003E15FE">
        <w:rPr>
          <w:sz w:val="24"/>
          <w:lang w:val="et-EE"/>
        </w:rPr>
        <w:tab/>
      </w:r>
      <w:r>
        <w:rPr>
          <w:sz w:val="24"/>
          <w:lang w:val="et-EE"/>
        </w:rPr>
        <w:t xml:space="preserve">E-post: </w:t>
      </w:r>
      <w:r w:rsidR="00CC72F2" w:rsidRPr="00CC72F2">
        <w:rPr>
          <w:sz w:val="24"/>
          <w:lang w:val="et-EE"/>
        </w:rPr>
        <w:t>artjom.poljak@</w:t>
      </w:r>
      <w:r w:rsidR="00B44C38">
        <w:rPr>
          <w:sz w:val="24"/>
          <w:lang w:val="et-EE"/>
        </w:rPr>
        <w:t>wildstream</w:t>
      </w:r>
      <w:r w:rsidR="00CC72F2" w:rsidRPr="00CC72F2">
        <w:rPr>
          <w:sz w:val="24"/>
          <w:lang w:val="et-EE"/>
        </w:rPr>
        <w:t>.</w:t>
      </w:r>
      <w:r w:rsidR="00B44C38">
        <w:rPr>
          <w:sz w:val="24"/>
          <w:lang w:val="et-EE"/>
        </w:rPr>
        <w:t>ee</w:t>
      </w:r>
    </w:p>
    <w:p w14:paraId="3A3E6692" w14:textId="77777777" w:rsidR="00BC2C05" w:rsidRPr="003E15FE" w:rsidRDefault="00BC2C05">
      <w:pPr>
        <w:rPr>
          <w:sz w:val="24"/>
          <w:lang w:val="et-EE"/>
        </w:rPr>
      </w:pPr>
    </w:p>
    <w:p w14:paraId="06F1C044" w14:textId="2985210B" w:rsidR="00BC2C05" w:rsidRPr="00104EC6" w:rsidRDefault="00BC2C05" w:rsidP="0054367A">
      <w:pPr>
        <w:pStyle w:val="Loendilik"/>
        <w:numPr>
          <w:ilvl w:val="0"/>
          <w:numId w:val="13"/>
        </w:numPr>
        <w:rPr>
          <w:b/>
          <w:bCs/>
          <w:sz w:val="24"/>
          <w:lang w:val="et-EE"/>
        </w:rPr>
      </w:pPr>
      <w:r w:rsidRPr="00104EC6">
        <w:rPr>
          <w:b/>
          <w:bCs/>
          <w:sz w:val="24"/>
          <w:lang w:val="et-EE"/>
        </w:rPr>
        <w:t>Poolte allkirjad</w:t>
      </w:r>
    </w:p>
    <w:p w14:paraId="0369A049" w14:textId="77777777" w:rsidR="00BC2C05" w:rsidRPr="003E15FE" w:rsidRDefault="00BC2C05">
      <w:pPr>
        <w:rPr>
          <w:sz w:val="24"/>
          <w:lang w:val="et-EE"/>
        </w:rPr>
      </w:pPr>
    </w:p>
    <w:p w14:paraId="5FD335EA" w14:textId="31360865" w:rsidR="00D03E30" w:rsidRPr="003E15FE" w:rsidRDefault="00D03E30" w:rsidP="0054367A">
      <w:pPr>
        <w:rPr>
          <w:i/>
          <w:iCs/>
          <w:sz w:val="24"/>
          <w:lang w:val="et-EE"/>
        </w:rPr>
      </w:pPr>
      <w:r w:rsidRPr="003E15FE">
        <w:rPr>
          <w:i/>
          <w:iCs/>
          <w:sz w:val="24"/>
          <w:lang w:val="et-EE"/>
        </w:rPr>
        <w:t>/allkirjastatud digitaalselt/</w:t>
      </w:r>
      <w:r w:rsidRPr="003E15FE">
        <w:rPr>
          <w:i/>
          <w:iCs/>
          <w:sz w:val="24"/>
          <w:lang w:val="et-EE"/>
        </w:rPr>
        <w:tab/>
      </w:r>
      <w:r w:rsidRPr="003E15FE">
        <w:rPr>
          <w:i/>
          <w:iCs/>
          <w:sz w:val="24"/>
          <w:lang w:val="et-EE"/>
        </w:rPr>
        <w:tab/>
      </w:r>
      <w:r w:rsidRPr="003E15FE">
        <w:rPr>
          <w:i/>
          <w:iCs/>
          <w:sz w:val="24"/>
          <w:lang w:val="et-EE"/>
        </w:rPr>
        <w:tab/>
      </w:r>
      <w:r w:rsidRPr="003E15FE">
        <w:rPr>
          <w:i/>
          <w:iCs/>
          <w:sz w:val="24"/>
          <w:lang w:val="et-EE"/>
        </w:rPr>
        <w:tab/>
        <w:t>/allkirjastatud digitaalselt/</w:t>
      </w:r>
    </w:p>
    <w:sectPr w:rsidR="00D03E30" w:rsidRPr="003E15FE">
      <w:pgSz w:w="11906" w:h="16838"/>
      <w:pgMar w:top="1440" w:right="849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F9651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56F18"/>
    <w:multiLevelType w:val="hybridMultilevel"/>
    <w:tmpl w:val="6C9274D0"/>
    <w:lvl w:ilvl="0" w:tplc="AF40AE06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15AF8"/>
    <w:multiLevelType w:val="multilevel"/>
    <w:tmpl w:val="6262E00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3" w15:restartNumberingAfterBreak="0">
    <w:nsid w:val="1EA01D46"/>
    <w:multiLevelType w:val="multilevel"/>
    <w:tmpl w:val="83F27F5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C3C25A8"/>
    <w:multiLevelType w:val="multilevel"/>
    <w:tmpl w:val="AADE93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636DB6"/>
    <w:multiLevelType w:val="multilevel"/>
    <w:tmpl w:val="E3C0D814"/>
    <w:lvl w:ilvl="0">
      <w:start w:val="9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8960980"/>
    <w:multiLevelType w:val="multilevel"/>
    <w:tmpl w:val="56460E8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61E2E3E"/>
    <w:multiLevelType w:val="multilevel"/>
    <w:tmpl w:val="9E9C51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700BAE"/>
    <w:multiLevelType w:val="hybridMultilevel"/>
    <w:tmpl w:val="4D74BF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C460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1D23244"/>
    <w:multiLevelType w:val="multilevel"/>
    <w:tmpl w:val="42A65030"/>
    <w:lvl w:ilvl="0">
      <w:start w:val="4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B54D7B"/>
    <w:multiLevelType w:val="multilevel"/>
    <w:tmpl w:val="3EC438B0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7A34D62"/>
    <w:multiLevelType w:val="multilevel"/>
    <w:tmpl w:val="FB9887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FB12BB7"/>
    <w:multiLevelType w:val="multilevel"/>
    <w:tmpl w:val="D14E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35015E7"/>
    <w:multiLevelType w:val="hybridMultilevel"/>
    <w:tmpl w:val="57A4B56E"/>
    <w:lvl w:ilvl="0" w:tplc="D938DCEC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355DC7"/>
    <w:multiLevelType w:val="multilevel"/>
    <w:tmpl w:val="D14E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C355786"/>
    <w:multiLevelType w:val="multilevel"/>
    <w:tmpl w:val="03808E1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18496811">
    <w:abstractNumId w:val="15"/>
  </w:num>
  <w:num w:numId="2" w16cid:durableId="1236434272">
    <w:abstractNumId w:val="10"/>
  </w:num>
  <w:num w:numId="3" w16cid:durableId="1534730498">
    <w:abstractNumId w:val="11"/>
  </w:num>
  <w:num w:numId="4" w16cid:durableId="903493591">
    <w:abstractNumId w:val="8"/>
  </w:num>
  <w:num w:numId="5" w16cid:durableId="1412970081">
    <w:abstractNumId w:val="0"/>
  </w:num>
  <w:num w:numId="6" w16cid:durableId="1485200371">
    <w:abstractNumId w:val="13"/>
  </w:num>
  <w:num w:numId="7" w16cid:durableId="1615360094">
    <w:abstractNumId w:val="9"/>
  </w:num>
  <w:num w:numId="8" w16cid:durableId="415635247">
    <w:abstractNumId w:val="5"/>
  </w:num>
  <w:num w:numId="9" w16cid:durableId="1209535002">
    <w:abstractNumId w:val="3"/>
  </w:num>
  <w:num w:numId="10" w16cid:durableId="856969039">
    <w:abstractNumId w:val="4"/>
  </w:num>
  <w:num w:numId="11" w16cid:durableId="397553034">
    <w:abstractNumId w:val="6"/>
  </w:num>
  <w:num w:numId="12" w16cid:durableId="1429427934">
    <w:abstractNumId w:val="1"/>
  </w:num>
  <w:num w:numId="13" w16cid:durableId="1861624918">
    <w:abstractNumId w:val="14"/>
  </w:num>
  <w:num w:numId="14" w16cid:durableId="1789160174">
    <w:abstractNumId w:val="2"/>
  </w:num>
  <w:num w:numId="15" w16cid:durableId="1797596805">
    <w:abstractNumId w:val="12"/>
  </w:num>
  <w:num w:numId="16" w16cid:durableId="1589119617">
    <w:abstractNumId w:val="7"/>
  </w:num>
  <w:num w:numId="17" w16cid:durableId="6948421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22"/>
    <w:rsid w:val="000567C8"/>
    <w:rsid w:val="000D2E03"/>
    <w:rsid w:val="000E765A"/>
    <w:rsid w:val="000E777A"/>
    <w:rsid w:val="000F02CA"/>
    <w:rsid w:val="00104EC6"/>
    <w:rsid w:val="0012269A"/>
    <w:rsid w:val="00162FBC"/>
    <w:rsid w:val="001723EA"/>
    <w:rsid w:val="00172C43"/>
    <w:rsid w:val="001A3816"/>
    <w:rsid w:val="001C575C"/>
    <w:rsid w:val="00232416"/>
    <w:rsid w:val="00286E0E"/>
    <w:rsid w:val="002B32EB"/>
    <w:rsid w:val="002F483F"/>
    <w:rsid w:val="002F4CBC"/>
    <w:rsid w:val="00364147"/>
    <w:rsid w:val="00397D28"/>
    <w:rsid w:val="003E15FE"/>
    <w:rsid w:val="003E57EC"/>
    <w:rsid w:val="003E6029"/>
    <w:rsid w:val="004019E0"/>
    <w:rsid w:val="0041201C"/>
    <w:rsid w:val="00413D72"/>
    <w:rsid w:val="00446303"/>
    <w:rsid w:val="004762CD"/>
    <w:rsid w:val="004B7B06"/>
    <w:rsid w:val="004D6E10"/>
    <w:rsid w:val="00511490"/>
    <w:rsid w:val="0054367A"/>
    <w:rsid w:val="005670B2"/>
    <w:rsid w:val="00583BB0"/>
    <w:rsid w:val="005C26CF"/>
    <w:rsid w:val="005C457F"/>
    <w:rsid w:val="005D5920"/>
    <w:rsid w:val="005D63D1"/>
    <w:rsid w:val="00635DDB"/>
    <w:rsid w:val="006657E2"/>
    <w:rsid w:val="00670157"/>
    <w:rsid w:val="00672632"/>
    <w:rsid w:val="00694C40"/>
    <w:rsid w:val="006D3D1C"/>
    <w:rsid w:val="006F0CF1"/>
    <w:rsid w:val="006F745B"/>
    <w:rsid w:val="00704F18"/>
    <w:rsid w:val="00722AF3"/>
    <w:rsid w:val="00730923"/>
    <w:rsid w:val="0074349D"/>
    <w:rsid w:val="007507F6"/>
    <w:rsid w:val="007625C0"/>
    <w:rsid w:val="0077434D"/>
    <w:rsid w:val="007C61CB"/>
    <w:rsid w:val="00821496"/>
    <w:rsid w:val="00841753"/>
    <w:rsid w:val="008815C3"/>
    <w:rsid w:val="008A47E6"/>
    <w:rsid w:val="008A6C7D"/>
    <w:rsid w:val="008B58CE"/>
    <w:rsid w:val="008E400A"/>
    <w:rsid w:val="008F0BAE"/>
    <w:rsid w:val="00903265"/>
    <w:rsid w:val="0092579B"/>
    <w:rsid w:val="00925ECF"/>
    <w:rsid w:val="00926489"/>
    <w:rsid w:val="00945DA5"/>
    <w:rsid w:val="009546D6"/>
    <w:rsid w:val="00987C5C"/>
    <w:rsid w:val="009C7881"/>
    <w:rsid w:val="009D0069"/>
    <w:rsid w:val="009E5722"/>
    <w:rsid w:val="009F5AE5"/>
    <w:rsid w:val="00A04C07"/>
    <w:rsid w:val="00A157A4"/>
    <w:rsid w:val="00A25DD8"/>
    <w:rsid w:val="00A31FCB"/>
    <w:rsid w:val="00A42F25"/>
    <w:rsid w:val="00A62517"/>
    <w:rsid w:val="00AB4759"/>
    <w:rsid w:val="00AC3F26"/>
    <w:rsid w:val="00AD5629"/>
    <w:rsid w:val="00AF5A32"/>
    <w:rsid w:val="00B448E1"/>
    <w:rsid w:val="00B44C38"/>
    <w:rsid w:val="00B72C07"/>
    <w:rsid w:val="00BC2C05"/>
    <w:rsid w:val="00BC7E22"/>
    <w:rsid w:val="00BD40CC"/>
    <w:rsid w:val="00BE44F4"/>
    <w:rsid w:val="00C00B77"/>
    <w:rsid w:val="00C00CFB"/>
    <w:rsid w:val="00C67FE3"/>
    <w:rsid w:val="00C8626D"/>
    <w:rsid w:val="00CC72F2"/>
    <w:rsid w:val="00CD69E4"/>
    <w:rsid w:val="00D03E30"/>
    <w:rsid w:val="00D22900"/>
    <w:rsid w:val="00D77A40"/>
    <w:rsid w:val="00D83660"/>
    <w:rsid w:val="00DE2556"/>
    <w:rsid w:val="00DF6093"/>
    <w:rsid w:val="00E54C7B"/>
    <w:rsid w:val="00E558AB"/>
    <w:rsid w:val="00E6115E"/>
    <w:rsid w:val="00E65EC9"/>
    <w:rsid w:val="00E81C33"/>
    <w:rsid w:val="00E82C4A"/>
    <w:rsid w:val="00E95EEA"/>
    <w:rsid w:val="00EC3D8F"/>
    <w:rsid w:val="00ED2B91"/>
    <w:rsid w:val="00F04128"/>
    <w:rsid w:val="00F1751E"/>
    <w:rsid w:val="00F3756B"/>
    <w:rsid w:val="00F9041F"/>
    <w:rsid w:val="00FA35C0"/>
    <w:rsid w:val="00FA4C27"/>
    <w:rsid w:val="00FE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8C77C"/>
  <w15:docId w15:val="{440449EA-EEA0-D44F-B001-D7072A4A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lang w:val="en-AU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rPr>
      <w:sz w:val="24"/>
      <w:lang w:val="et-EE"/>
    </w:rPr>
  </w:style>
  <w:style w:type="paragraph" w:styleId="Jutumullitekst">
    <w:name w:val="Balloon Text"/>
    <w:basedOn w:val="Normaallaad"/>
    <w:semiHidden/>
    <w:rsid w:val="009E5722"/>
    <w:rPr>
      <w:rFonts w:ascii="Tahoma" w:hAnsi="Tahoma" w:cs="Tahoma"/>
      <w:sz w:val="16"/>
      <w:szCs w:val="16"/>
    </w:rPr>
  </w:style>
  <w:style w:type="character" w:styleId="Kommentaariviide">
    <w:name w:val="annotation reference"/>
    <w:rsid w:val="00DE2556"/>
    <w:rPr>
      <w:sz w:val="18"/>
      <w:szCs w:val="18"/>
    </w:rPr>
  </w:style>
  <w:style w:type="paragraph" w:styleId="Kommentaaritekst">
    <w:name w:val="annotation text"/>
    <w:basedOn w:val="Normaallaad"/>
    <w:link w:val="KommentaaritekstMrk"/>
    <w:rsid w:val="00DE2556"/>
    <w:rPr>
      <w:sz w:val="24"/>
      <w:szCs w:val="24"/>
    </w:rPr>
  </w:style>
  <w:style w:type="character" w:customStyle="1" w:styleId="KommentaaritekstMrk">
    <w:name w:val="Kommentaari tekst Märk"/>
    <w:link w:val="Kommentaaritekst"/>
    <w:rsid w:val="00DE2556"/>
    <w:rPr>
      <w:sz w:val="24"/>
      <w:szCs w:val="24"/>
      <w:lang w:val="en-AU"/>
    </w:rPr>
  </w:style>
  <w:style w:type="paragraph" w:styleId="Kommentaariteema">
    <w:name w:val="annotation subject"/>
    <w:basedOn w:val="Kommentaaritekst"/>
    <w:next w:val="Kommentaaritekst"/>
    <w:link w:val="KommentaariteemaMrk"/>
    <w:rsid w:val="00DE2556"/>
    <w:rPr>
      <w:b/>
      <w:bCs/>
      <w:sz w:val="20"/>
      <w:szCs w:val="20"/>
    </w:rPr>
  </w:style>
  <w:style w:type="character" w:customStyle="1" w:styleId="KommentaariteemaMrk">
    <w:name w:val="Kommentaari teema Märk"/>
    <w:link w:val="Kommentaariteema"/>
    <w:rsid w:val="00DE2556"/>
    <w:rPr>
      <w:b/>
      <w:bCs/>
      <w:sz w:val="24"/>
      <w:szCs w:val="24"/>
      <w:lang w:val="en-AU"/>
    </w:rPr>
  </w:style>
  <w:style w:type="paragraph" w:styleId="Loendilik">
    <w:name w:val="List Paragraph"/>
    <w:basedOn w:val="Normaallaad"/>
    <w:uiPriority w:val="72"/>
    <w:rsid w:val="00E95EEA"/>
    <w:pPr>
      <w:ind w:left="720"/>
      <w:contextualSpacing/>
    </w:pPr>
  </w:style>
  <w:style w:type="paragraph" w:styleId="Redaktsioon">
    <w:name w:val="Revision"/>
    <w:hidden/>
    <w:uiPriority w:val="71"/>
    <w:rsid w:val="005670B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932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Tartu Tarbijate Kooperatiiv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Kasutaja</cp:lastModifiedBy>
  <cp:revision>12</cp:revision>
  <cp:lastPrinted>2024-03-22T09:32:00Z</cp:lastPrinted>
  <dcterms:created xsi:type="dcterms:W3CDTF">2024-03-21T15:10:00Z</dcterms:created>
  <dcterms:modified xsi:type="dcterms:W3CDTF">2024-03-22T09:58:00Z</dcterms:modified>
</cp:coreProperties>
</file>